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B28B4">
      <w:pP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B28B4">
      <w:pP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B28B4">
      <w:pP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B28B4">
      <w:pP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B28B4">
      <w:pP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056C4F">
        <w:tc>
          <w:tcPr>
            <w:tcW w:w="4453" w:type="dxa"/>
            <w:shd w:val="clear" w:color="auto" w:fill="D9D9D9" w:themeFill="background1" w:themeFillShade="D9"/>
          </w:tcPr>
          <w:p w14:paraId="4B7175B4" w14:textId="623BF329" w:rsidR="00D7531D" w:rsidRPr="006F4A41" w:rsidRDefault="00D7531D"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14390">
            <w:pPr>
              <w:tabs>
                <w:tab w:val="left" w:pos="6645"/>
              </w:tabs>
              <w:rPr>
                <w:rFonts w:ascii="Arial" w:hAnsi="Arial" w:cs="Arial"/>
                <w:b/>
                <w:szCs w:val="24"/>
              </w:rPr>
            </w:pPr>
          </w:p>
        </w:tc>
        <w:tc>
          <w:tcPr>
            <w:tcW w:w="10715" w:type="dxa"/>
          </w:tcPr>
          <w:p w14:paraId="2A2A6611" w14:textId="33EA59DD" w:rsidR="00D7531D" w:rsidRPr="006F4A41" w:rsidRDefault="00D71BA3" w:rsidP="00E14390">
            <w:pPr>
              <w:tabs>
                <w:tab w:val="left" w:pos="6645"/>
              </w:tabs>
              <w:rPr>
                <w:rFonts w:ascii="Arial" w:hAnsi="Arial" w:cs="Arial"/>
                <w:szCs w:val="24"/>
              </w:rPr>
            </w:pPr>
            <w:proofErr w:type="spellStart"/>
            <w:r>
              <w:rPr>
                <w:rFonts w:ascii="Arial" w:hAnsi="Arial" w:cs="Arial"/>
                <w:szCs w:val="24"/>
              </w:rPr>
              <w:t>Bitterne</w:t>
            </w:r>
            <w:proofErr w:type="spellEnd"/>
            <w:r>
              <w:rPr>
                <w:rFonts w:ascii="Arial" w:hAnsi="Arial" w:cs="Arial"/>
                <w:szCs w:val="24"/>
              </w:rPr>
              <w:t xml:space="preserve"> Park School</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14390">
            <w:pPr>
              <w:tabs>
                <w:tab w:val="left" w:pos="6645"/>
              </w:tabs>
              <w:rPr>
                <w:rFonts w:ascii="Arial" w:hAnsi="Arial" w:cs="Arial"/>
                <w:b/>
                <w:szCs w:val="24"/>
              </w:rPr>
            </w:pPr>
          </w:p>
        </w:tc>
        <w:tc>
          <w:tcPr>
            <w:tcW w:w="10715" w:type="dxa"/>
          </w:tcPr>
          <w:p w14:paraId="0E7FD2B0" w14:textId="2EB8EAA5" w:rsidR="00D7531D" w:rsidRPr="006F4A41" w:rsidRDefault="00C449F0" w:rsidP="00E14390">
            <w:pPr>
              <w:tabs>
                <w:tab w:val="left" w:pos="6645"/>
              </w:tabs>
              <w:rPr>
                <w:rFonts w:ascii="Arial" w:hAnsi="Arial" w:cs="Arial"/>
                <w:szCs w:val="24"/>
              </w:rPr>
            </w:pPr>
            <w:r>
              <w:rPr>
                <w:rFonts w:ascii="Arial" w:hAnsi="Arial" w:cs="Arial"/>
                <w:szCs w:val="24"/>
              </w:rPr>
              <w:t>Paul Tripp</w:t>
            </w:r>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14390">
            <w:pPr>
              <w:tabs>
                <w:tab w:val="left" w:pos="6645"/>
              </w:tabs>
              <w:rPr>
                <w:rFonts w:ascii="Arial" w:hAnsi="Arial" w:cs="Arial"/>
                <w:b/>
                <w:szCs w:val="24"/>
              </w:rPr>
            </w:pPr>
          </w:p>
        </w:tc>
        <w:tc>
          <w:tcPr>
            <w:tcW w:w="10715" w:type="dxa"/>
          </w:tcPr>
          <w:p w14:paraId="4BA755BB" w14:textId="6FE2B3E7" w:rsidR="00D7531D" w:rsidRPr="006F4A41" w:rsidRDefault="00C449F0" w:rsidP="00E14390">
            <w:pPr>
              <w:tabs>
                <w:tab w:val="left" w:pos="6645"/>
              </w:tabs>
              <w:rPr>
                <w:rFonts w:ascii="Arial" w:hAnsi="Arial" w:cs="Arial"/>
                <w:szCs w:val="24"/>
              </w:rPr>
            </w:pPr>
            <w:r>
              <w:rPr>
                <w:rFonts w:ascii="Arial" w:hAnsi="Arial" w:cs="Arial"/>
                <w:szCs w:val="24"/>
              </w:rPr>
              <w:t>11 September 2018</w:t>
            </w:r>
          </w:p>
        </w:tc>
      </w:tr>
    </w:tbl>
    <w:p w14:paraId="7712AFDF" w14:textId="7964C85A" w:rsidR="00D7531D" w:rsidRDefault="00D7531D" w:rsidP="00D33BE7">
      <w:pPr>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5BFFD5BE" w14:textId="77777777" w:rsidTr="001B543F">
        <w:tc>
          <w:tcPr>
            <w:tcW w:w="10773" w:type="dxa"/>
          </w:tcPr>
          <w:p w14:paraId="762DD1DD" w14:textId="6E031D98"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4395" w:type="dxa"/>
          </w:tcPr>
          <w:p w14:paraId="56D8F36F" w14:textId="48A0B318"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59E5A205" w14:textId="77777777" w:rsidTr="001B543F">
        <w:tc>
          <w:tcPr>
            <w:tcW w:w="10773" w:type="dxa"/>
          </w:tcPr>
          <w:p w14:paraId="73E8B534" w14:textId="77777777" w:rsidR="001B543F" w:rsidRDefault="001B543F" w:rsidP="00D33BE7">
            <w:pPr>
              <w:jc w:val="center"/>
              <w:rPr>
                <w:rFonts w:ascii="Arial" w:hAnsi="Arial" w:cs="Arial"/>
                <w:b/>
                <w:sz w:val="24"/>
                <w:szCs w:val="24"/>
              </w:rPr>
            </w:pPr>
          </w:p>
          <w:p w14:paraId="10D36974" w14:textId="1D6707C3" w:rsidR="001B543F" w:rsidRDefault="003B7640" w:rsidP="00015B75">
            <w:pPr>
              <w:rPr>
                <w:rFonts w:ascii="Arial" w:hAnsi="Arial" w:cs="Arial"/>
                <w:b/>
                <w:sz w:val="24"/>
                <w:szCs w:val="24"/>
              </w:rPr>
            </w:pPr>
            <w:r>
              <w:rPr>
                <w:rFonts w:ascii="Arial" w:hAnsi="Arial" w:cs="Arial"/>
                <w:b/>
                <w:sz w:val="24"/>
                <w:szCs w:val="24"/>
              </w:rPr>
              <w:t>Objectives</w:t>
            </w:r>
            <w:proofErr w:type="gramStart"/>
            <w:r>
              <w:rPr>
                <w:rFonts w:ascii="Arial" w:hAnsi="Arial" w:cs="Arial"/>
                <w:b/>
                <w:sz w:val="24"/>
                <w:szCs w:val="24"/>
              </w:rPr>
              <w:t>:</w:t>
            </w:r>
            <w:proofErr w:type="gramEnd"/>
            <w:r w:rsidR="00DB4328">
              <w:rPr>
                <w:rFonts w:ascii="Arial" w:hAnsi="Arial" w:cs="Arial"/>
                <w:b/>
                <w:sz w:val="24"/>
                <w:szCs w:val="24"/>
              </w:rPr>
              <w:br/>
            </w:r>
            <w:r w:rsidR="00015B75">
              <w:rPr>
                <w:rFonts w:ascii="Arial" w:hAnsi="Arial" w:cs="Arial"/>
                <w:b/>
                <w:sz w:val="24"/>
                <w:szCs w:val="24"/>
              </w:rPr>
              <w:t>For the participants t</w:t>
            </w:r>
            <w:r>
              <w:rPr>
                <w:rFonts w:ascii="Arial" w:hAnsi="Arial" w:cs="Arial"/>
                <w:b/>
                <w:sz w:val="24"/>
                <w:szCs w:val="24"/>
              </w:rPr>
              <w:t>o improve the</w:t>
            </w:r>
            <w:r w:rsidR="00015B75">
              <w:rPr>
                <w:rFonts w:ascii="Arial" w:hAnsi="Arial" w:cs="Arial"/>
                <w:b/>
                <w:sz w:val="24"/>
                <w:szCs w:val="24"/>
              </w:rPr>
              <w:t>ir</w:t>
            </w:r>
            <w:r>
              <w:rPr>
                <w:rFonts w:ascii="Arial" w:hAnsi="Arial" w:cs="Arial"/>
                <w:b/>
                <w:sz w:val="24"/>
                <w:szCs w:val="24"/>
              </w:rPr>
              <w:t xml:space="preserve"> </w:t>
            </w:r>
            <w:r w:rsidR="00D565D6">
              <w:rPr>
                <w:rFonts w:ascii="Arial" w:hAnsi="Arial" w:cs="Arial"/>
                <w:b/>
                <w:sz w:val="24"/>
                <w:szCs w:val="24"/>
              </w:rPr>
              <w:t xml:space="preserve">subject knowledge </w:t>
            </w:r>
            <w:r w:rsidR="00015B75">
              <w:rPr>
                <w:rFonts w:ascii="Arial" w:hAnsi="Arial" w:cs="Arial"/>
                <w:b/>
                <w:sz w:val="24"/>
                <w:szCs w:val="24"/>
              </w:rPr>
              <w:t xml:space="preserve">and pedagogy </w:t>
            </w:r>
            <w:r w:rsidR="00D565D6">
              <w:rPr>
                <w:rFonts w:ascii="Arial" w:hAnsi="Arial" w:cs="Arial"/>
                <w:b/>
                <w:sz w:val="24"/>
                <w:szCs w:val="24"/>
              </w:rPr>
              <w:t xml:space="preserve">in Physics and hence further improve the quality of teaching </w:t>
            </w:r>
            <w:r w:rsidR="00015B75">
              <w:rPr>
                <w:rFonts w:ascii="Arial" w:hAnsi="Arial" w:cs="Arial"/>
                <w:b/>
                <w:sz w:val="24"/>
                <w:szCs w:val="24"/>
              </w:rPr>
              <w:t xml:space="preserve"> of Physics in Key Stage 3 and Key Stage 4.</w:t>
            </w:r>
            <w:r w:rsidR="00DB4328">
              <w:rPr>
                <w:rFonts w:ascii="Arial" w:hAnsi="Arial" w:cs="Arial"/>
                <w:b/>
                <w:sz w:val="24"/>
                <w:szCs w:val="24"/>
              </w:rPr>
              <w:br/>
            </w:r>
          </w:p>
          <w:p w14:paraId="14A17692" w14:textId="4E35A3FF" w:rsidR="00DB4328" w:rsidRDefault="00DB4328" w:rsidP="00015B75">
            <w:pPr>
              <w:rPr>
                <w:rFonts w:ascii="Arial" w:hAnsi="Arial" w:cs="Arial"/>
                <w:b/>
                <w:sz w:val="24"/>
                <w:szCs w:val="24"/>
              </w:rPr>
            </w:pPr>
            <w:r>
              <w:rPr>
                <w:rFonts w:ascii="Arial" w:hAnsi="Arial" w:cs="Arial"/>
                <w:b/>
                <w:sz w:val="24"/>
                <w:szCs w:val="24"/>
              </w:rPr>
              <w:t>Outcomes:</w:t>
            </w:r>
          </w:p>
          <w:p w14:paraId="7AE157E2" w14:textId="7A5615AB" w:rsidR="00DB4328" w:rsidRDefault="00DB4328" w:rsidP="00015B75">
            <w:pPr>
              <w:rPr>
                <w:rFonts w:ascii="Arial" w:hAnsi="Arial" w:cs="Arial"/>
                <w:b/>
                <w:sz w:val="24"/>
                <w:szCs w:val="24"/>
              </w:rPr>
            </w:pPr>
            <w:r>
              <w:rPr>
                <w:rFonts w:ascii="Arial" w:hAnsi="Arial" w:cs="Arial"/>
                <w:b/>
                <w:sz w:val="24"/>
                <w:szCs w:val="24"/>
              </w:rPr>
              <w:t>Participants will have greater knowledge and confidence to teach key areas of Physics from key stage 3 to GCSE.</w:t>
            </w:r>
            <w:r w:rsidR="006000FD">
              <w:rPr>
                <w:rFonts w:ascii="Arial" w:hAnsi="Arial" w:cs="Arial"/>
                <w:b/>
                <w:sz w:val="24"/>
                <w:szCs w:val="24"/>
              </w:rPr>
              <w:t xml:space="preserve"> They will have improved subject knowledge of </w:t>
            </w:r>
            <w:r w:rsidR="009663CB">
              <w:rPr>
                <w:rFonts w:ascii="Arial" w:hAnsi="Arial" w:cs="Arial"/>
                <w:b/>
                <w:sz w:val="24"/>
                <w:szCs w:val="24"/>
              </w:rPr>
              <w:t>physics including the development of key ideas and planning an effective 5-year secondary curriculum.</w:t>
            </w:r>
          </w:p>
          <w:p w14:paraId="082818FB" w14:textId="1DC37A23" w:rsidR="001B543F" w:rsidRDefault="001B543F" w:rsidP="001B61ED">
            <w:pPr>
              <w:rPr>
                <w:rFonts w:ascii="Arial" w:hAnsi="Arial" w:cs="Arial"/>
                <w:b/>
                <w:sz w:val="24"/>
                <w:szCs w:val="24"/>
              </w:rPr>
            </w:pPr>
          </w:p>
          <w:p w14:paraId="6F3155B9" w14:textId="3A7434BC" w:rsidR="001B61ED" w:rsidRDefault="001B61ED" w:rsidP="001B61ED">
            <w:pPr>
              <w:rPr>
                <w:rFonts w:ascii="Arial" w:hAnsi="Arial" w:cs="Arial"/>
                <w:b/>
                <w:sz w:val="24"/>
                <w:szCs w:val="24"/>
              </w:rPr>
            </w:pPr>
            <w:r>
              <w:rPr>
                <w:rFonts w:ascii="Arial" w:hAnsi="Arial" w:cs="Arial"/>
                <w:b/>
                <w:sz w:val="24"/>
                <w:szCs w:val="24"/>
              </w:rPr>
              <w:t xml:space="preserve">They will have confidence to teach the Required </w:t>
            </w:r>
            <w:proofErr w:type="spellStart"/>
            <w:r>
              <w:rPr>
                <w:rFonts w:ascii="Arial" w:hAnsi="Arial" w:cs="Arial"/>
                <w:b/>
                <w:sz w:val="24"/>
                <w:szCs w:val="24"/>
              </w:rPr>
              <w:t>Practicals</w:t>
            </w:r>
            <w:proofErr w:type="spellEnd"/>
            <w:r>
              <w:rPr>
                <w:rFonts w:ascii="Arial" w:hAnsi="Arial" w:cs="Arial"/>
                <w:b/>
                <w:sz w:val="24"/>
                <w:szCs w:val="24"/>
              </w:rPr>
              <w:t xml:space="preserve"> at GCSE level and have strategies to help students prepare for </w:t>
            </w:r>
            <w:r w:rsidR="000D2843">
              <w:rPr>
                <w:rFonts w:ascii="Arial" w:hAnsi="Arial" w:cs="Arial"/>
                <w:b/>
                <w:sz w:val="24"/>
                <w:szCs w:val="24"/>
              </w:rPr>
              <w:t xml:space="preserve">the </w:t>
            </w:r>
            <w:r>
              <w:rPr>
                <w:rFonts w:ascii="Arial" w:hAnsi="Arial" w:cs="Arial"/>
                <w:b/>
                <w:sz w:val="24"/>
                <w:szCs w:val="24"/>
              </w:rPr>
              <w:t xml:space="preserve">exam questions </w:t>
            </w:r>
            <w:r w:rsidR="000D2843">
              <w:rPr>
                <w:rFonts w:ascii="Arial" w:hAnsi="Arial" w:cs="Arial"/>
                <w:b/>
                <w:sz w:val="24"/>
                <w:szCs w:val="24"/>
              </w:rPr>
              <w:t>which will be based on these experiments.</w:t>
            </w:r>
          </w:p>
          <w:p w14:paraId="1717EEEF" w14:textId="77777777" w:rsidR="00695122" w:rsidRDefault="00695122" w:rsidP="001B61ED">
            <w:pPr>
              <w:rPr>
                <w:rFonts w:ascii="Arial" w:hAnsi="Arial" w:cs="Arial"/>
                <w:b/>
                <w:sz w:val="24"/>
                <w:szCs w:val="24"/>
              </w:rPr>
            </w:pPr>
          </w:p>
          <w:p w14:paraId="328868BB" w14:textId="4399703F" w:rsidR="00E77B73" w:rsidRDefault="00E77B73" w:rsidP="001B61ED">
            <w:pPr>
              <w:rPr>
                <w:rFonts w:ascii="Arial" w:hAnsi="Arial" w:cs="Arial"/>
                <w:b/>
                <w:sz w:val="24"/>
                <w:szCs w:val="24"/>
              </w:rPr>
            </w:pPr>
            <w:r>
              <w:rPr>
                <w:rFonts w:ascii="Arial" w:hAnsi="Arial" w:cs="Arial"/>
                <w:b/>
                <w:sz w:val="24"/>
                <w:szCs w:val="24"/>
              </w:rPr>
              <w:t xml:space="preserve">The main focus of the sessions will follow the course from 2017-18 as outlined below though with a few slight </w:t>
            </w:r>
            <w:r w:rsidR="00695122">
              <w:rPr>
                <w:rFonts w:ascii="Arial" w:hAnsi="Arial" w:cs="Arial"/>
                <w:b/>
                <w:sz w:val="24"/>
                <w:szCs w:val="24"/>
              </w:rPr>
              <w:t>amendments</w:t>
            </w:r>
            <w:r>
              <w:rPr>
                <w:rFonts w:ascii="Arial" w:hAnsi="Arial" w:cs="Arial"/>
                <w:b/>
                <w:sz w:val="24"/>
                <w:szCs w:val="24"/>
              </w:rPr>
              <w:t xml:space="preserve"> to </w:t>
            </w:r>
            <w:r w:rsidR="00695122">
              <w:rPr>
                <w:rFonts w:ascii="Arial" w:hAnsi="Arial" w:cs="Arial"/>
                <w:b/>
                <w:sz w:val="24"/>
                <w:szCs w:val="24"/>
              </w:rPr>
              <w:t>certain</w:t>
            </w:r>
            <w:r>
              <w:rPr>
                <w:rFonts w:ascii="Arial" w:hAnsi="Arial" w:cs="Arial"/>
                <w:b/>
                <w:sz w:val="24"/>
                <w:szCs w:val="24"/>
              </w:rPr>
              <w:t xml:space="preserve"> activities based on participants’ comments and feedback.</w:t>
            </w:r>
          </w:p>
          <w:p w14:paraId="602461E3" w14:textId="77777777" w:rsidR="001B543F" w:rsidRDefault="001B543F" w:rsidP="00D33BE7">
            <w:pPr>
              <w:jc w:val="center"/>
              <w:rPr>
                <w:rFonts w:ascii="Arial" w:hAnsi="Arial" w:cs="Arial"/>
                <w:b/>
                <w:sz w:val="24"/>
                <w:szCs w:val="24"/>
              </w:rPr>
            </w:pPr>
          </w:p>
          <w:p w14:paraId="28C45F8D" w14:textId="77777777" w:rsidR="00695122" w:rsidRDefault="00695122" w:rsidP="00D33BE7">
            <w:pPr>
              <w:jc w:val="center"/>
              <w:rPr>
                <w:rFonts w:ascii="Arial" w:hAnsi="Arial" w:cs="Arial"/>
                <w:b/>
                <w:sz w:val="24"/>
                <w:szCs w:val="24"/>
              </w:rPr>
            </w:pPr>
          </w:p>
          <w:p w14:paraId="6FC60754" w14:textId="77777777" w:rsidR="00695122" w:rsidRDefault="00695122" w:rsidP="00D33BE7">
            <w:pPr>
              <w:jc w:val="center"/>
              <w:rPr>
                <w:rFonts w:ascii="Arial" w:hAnsi="Arial" w:cs="Arial"/>
                <w:b/>
                <w:sz w:val="24"/>
                <w:szCs w:val="24"/>
              </w:rPr>
            </w:pPr>
          </w:p>
          <w:p w14:paraId="126DF947" w14:textId="1A093F17" w:rsidR="00695122" w:rsidRDefault="00695122" w:rsidP="00D33BE7">
            <w:pPr>
              <w:jc w:val="center"/>
              <w:rPr>
                <w:rFonts w:ascii="Arial" w:hAnsi="Arial" w:cs="Arial"/>
                <w:b/>
                <w:sz w:val="24"/>
                <w:szCs w:val="24"/>
              </w:rPr>
            </w:pPr>
          </w:p>
        </w:tc>
        <w:tc>
          <w:tcPr>
            <w:tcW w:w="4395" w:type="dxa"/>
          </w:tcPr>
          <w:p w14:paraId="2000CDD8" w14:textId="76796491" w:rsidR="001B543F" w:rsidRPr="001B543F" w:rsidRDefault="001B543F" w:rsidP="001B543F">
            <w:pPr>
              <w:rPr>
                <w:rFonts w:ascii="Arial" w:hAnsi="Arial" w:cs="Arial"/>
                <w:sz w:val="24"/>
                <w:szCs w:val="24"/>
              </w:rPr>
            </w:pPr>
            <w:r w:rsidRPr="001B543F">
              <w:rPr>
                <w:rFonts w:ascii="Arial" w:hAnsi="Arial" w:cs="Arial"/>
                <w:sz w:val="24"/>
                <w:szCs w:val="24"/>
              </w:rPr>
              <w:t>Short description of the course (e.g. objectives and expected outcomes)</w:t>
            </w:r>
          </w:p>
        </w:tc>
      </w:tr>
    </w:tbl>
    <w:p w14:paraId="69116AB1" w14:textId="77777777" w:rsidR="001B543F" w:rsidRPr="00056C4F" w:rsidRDefault="001B543F"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159" w:type="dxa"/>
              <w:tblLook w:val="04A0" w:firstRow="1" w:lastRow="0" w:firstColumn="1" w:lastColumn="0" w:noHBand="0" w:noVBand="1"/>
            </w:tblPr>
            <w:tblGrid>
              <w:gridCol w:w="4138"/>
              <w:gridCol w:w="1418"/>
              <w:gridCol w:w="1559"/>
              <w:gridCol w:w="1417"/>
              <w:gridCol w:w="1953"/>
              <w:gridCol w:w="1722"/>
              <w:gridCol w:w="2952"/>
            </w:tblGrid>
            <w:tr w:rsidR="006F4A41" w:rsidRPr="006F4A41" w14:paraId="7F578DCB" w14:textId="77777777" w:rsidTr="002F7A29">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lastRenderedPageBreak/>
                    <w:t> </w:t>
                  </w:r>
                  <w:r w:rsidRPr="006F4A41">
                    <w:rPr>
                      <w:rFonts w:ascii="Arial" w:eastAsia="Times New Roman" w:hAnsi="Arial" w:cs="Arial"/>
                      <w:b/>
                      <w:bCs/>
                      <w:color w:val="000000"/>
                      <w:lang w:eastAsia="en-GB"/>
                    </w:rPr>
                    <w:t> </w:t>
                  </w:r>
                </w:p>
              </w:tc>
              <w:tc>
                <w:tcPr>
                  <w:tcW w:w="1102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6F4A41" w:rsidRPr="006F4A41" w14:paraId="2292D359" w14:textId="77777777" w:rsidTr="002F7A29">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5CE7AC84" w14:textId="77777777" w:rsidR="006F4A41" w:rsidRPr="006F4A41" w:rsidRDefault="006F4A41"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418"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55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41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29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7686EB92" w14:textId="0CE7BB6C"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6F4A41" w:rsidRPr="006F4A41" w14:paraId="57F25155" w14:textId="77777777" w:rsidTr="002F7A29">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418" w:type="dxa"/>
                  <w:tcBorders>
                    <w:top w:val="nil"/>
                    <w:left w:val="nil"/>
                    <w:bottom w:val="single" w:sz="4" w:space="0" w:color="808080"/>
                    <w:right w:val="single" w:sz="4" w:space="0" w:color="808080"/>
                  </w:tcBorders>
                  <w:shd w:val="clear" w:color="000000" w:fill="FFFFFF"/>
                  <w:noWrap/>
                  <w:hideMark/>
                </w:tcPr>
                <w:p w14:paraId="4A44D884" w14:textId="3E0012B0"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71585">
                    <w:rPr>
                      <w:rFonts w:ascii="Arial" w:eastAsia="Times New Roman" w:hAnsi="Arial" w:cs="Arial"/>
                      <w:color w:val="000000"/>
                      <w:lang w:eastAsia="en-GB"/>
                    </w:rPr>
                    <w:t>2</w:t>
                  </w:r>
                </w:p>
              </w:tc>
              <w:tc>
                <w:tcPr>
                  <w:tcW w:w="1559" w:type="dxa"/>
                  <w:tcBorders>
                    <w:top w:val="nil"/>
                    <w:left w:val="nil"/>
                    <w:bottom w:val="single" w:sz="4" w:space="0" w:color="808080"/>
                    <w:right w:val="single" w:sz="4" w:space="0" w:color="808080"/>
                  </w:tcBorders>
                  <w:shd w:val="clear" w:color="000000" w:fill="FFFFFF"/>
                  <w:noWrap/>
                  <w:hideMark/>
                </w:tcPr>
                <w:p w14:paraId="4E331C57" w14:textId="07796AB2"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F821A9">
                    <w:rPr>
                      <w:rFonts w:ascii="Arial" w:eastAsia="Times New Roman" w:hAnsi="Arial" w:cs="Arial"/>
                      <w:color w:val="000000"/>
                      <w:lang w:eastAsia="en-GB"/>
                    </w:rPr>
                    <w:t>2</w:t>
                  </w:r>
                </w:p>
              </w:tc>
              <w:tc>
                <w:tcPr>
                  <w:tcW w:w="1417" w:type="dxa"/>
                  <w:tcBorders>
                    <w:top w:val="nil"/>
                    <w:left w:val="nil"/>
                    <w:bottom w:val="single" w:sz="4" w:space="0" w:color="808080"/>
                    <w:right w:val="single" w:sz="4" w:space="0" w:color="808080"/>
                  </w:tcBorders>
                  <w:shd w:val="clear" w:color="000000" w:fill="FFFFFF"/>
                  <w:noWrap/>
                  <w:hideMark/>
                </w:tcPr>
                <w:p w14:paraId="19D30E06" w14:textId="2C8F3C85" w:rsidR="006F4A41" w:rsidRPr="006F4A41" w:rsidRDefault="00F821A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953" w:type="dxa"/>
                  <w:tcBorders>
                    <w:top w:val="nil"/>
                    <w:left w:val="nil"/>
                    <w:bottom w:val="single" w:sz="4" w:space="0" w:color="808080"/>
                    <w:right w:val="single" w:sz="4" w:space="0" w:color="808080"/>
                  </w:tcBorders>
                  <w:shd w:val="clear" w:color="000000" w:fill="FFFFFF"/>
                  <w:noWrap/>
                  <w:hideMark/>
                </w:tcPr>
                <w:p w14:paraId="50CDBC8B" w14:textId="69DCDDBD" w:rsidR="006F4A41" w:rsidRPr="006F4A41" w:rsidRDefault="00F821A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6F4A41"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7FC6FB75" w14:textId="59337D11" w:rsidR="006F4A41" w:rsidRPr="006F4A41" w:rsidRDefault="00F821A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6F4A41"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76BD0BE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7A2ACCD4" w14:textId="6940D1C9"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356F6992" w14:textId="77777777" w:rsidTr="002F7A29">
              <w:trPr>
                <w:trHeight w:val="1129"/>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1418" w:type="dxa"/>
                  <w:tcBorders>
                    <w:top w:val="nil"/>
                    <w:left w:val="nil"/>
                    <w:bottom w:val="single" w:sz="4" w:space="0" w:color="808080"/>
                    <w:right w:val="single" w:sz="4" w:space="0" w:color="808080"/>
                  </w:tcBorders>
                  <w:shd w:val="clear" w:color="000000" w:fill="FFFFFF"/>
                  <w:noWrap/>
                  <w:hideMark/>
                </w:tcPr>
                <w:p w14:paraId="252D7455" w14:textId="2A73A3FF" w:rsidR="006F4A41" w:rsidRPr="006F4A41" w:rsidRDefault="009535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559" w:type="dxa"/>
                  <w:tcBorders>
                    <w:top w:val="nil"/>
                    <w:left w:val="nil"/>
                    <w:bottom w:val="single" w:sz="4" w:space="0" w:color="808080"/>
                    <w:right w:val="single" w:sz="4" w:space="0" w:color="808080"/>
                  </w:tcBorders>
                  <w:shd w:val="clear" w:color="000000" w:fill="FFFFFF"/>
                  <w:noWrap/>
                  <w:hideMark/>
                </w:tcPr>
                <w:p w14:paraId="5BD4A536" w14:textId="266FC5A3" w:rsidR="006F4A41" w:rsidRPr="006F4A41" w:rsidRDefault="009535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6F4A41"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7D2FBA3" w14:textId="52D53B0E" w:rsidR="006F4A41" w:rsidRPr="006F4A41" w:rsidRDefault="009535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440C48B9" w14:textId="5FDADFC3" w:rsidR="006F4A41" w:rsidRPr="006F4A41" w:rsidRDefault="00953512"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6F4A41"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264EB700" w14:textId="35D1667B" w:rsidR="006F4A41" w:rsidRPr="006F4A41" w:rsidRDefault="00DF4D5C"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2952" w:type="dxa"/>
                  <w:tcBorders>
                    <w:top w:val="nil"/>
                    <w:left w:val="nil"/>
                    <w:bottom w:val="single" w:sz="4" w:space="0" w:color="808080"/>
                    <w:right w:val="single" w:sz="4" w:space="0" w:color="808080"/>
                  </w:tcBorders>
                  <w:shd w:val="clear" w:color="000000" w:fill="FFFFFF"/>
                  <w:noWrap/>
                  <w:hideMark/>
                </w:tcPr>
                <w:p w14:paraId="44C337EF"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0D6EF34" w14:textId="4C17B68E"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37B2128A" w14:textId="77777777" w:rsidTr="002F7A29">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1418" w:type="dxa"/>
                  <w:tcBorders>
                    <w:top w:val="nil"/>
                    <w:left w:val="nil"/>
                    <w:bottom w:val="single" w:sz="4" w:space="0" w:color="808080"/>
                    <w:right w:val="single" w:sz="4" w:space="0" w:color="808080"/>
                  </w:tcBorders>
                  <w:shd w:val="clear" w:color="000000" w:fill="FFFFFF"/>
                  <w:noWrap/>
                  <w:hideMark/>
                </w:tcPr>
                <w:p w14:paraId="28588414" w14:textId="7924B109"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437490">
                    <w:rPr>
                      <w:rFonts w:ascii="Arial" w:eastAsia="Times New Roman" w:hAnsi="Arial" w:cs="Arial"/>
                      <w:color w:val="000000"/>
                      <w:lang w:eastAsia="en-GB"/>
                    </w:rPr>
                    <w:t>1</w:t>
                  </w:r>
                </w:p>
              </w:tc>
              <w:tc>
                <w:tcPr>
                  <w:tcW w:w="1559" w:type="dxa"/>
                  <w:tcBorders>
                    <w:top w:val="nil"/>
                    <w:left w:val="nil"/>
                    <w:bottom w:val="single" w:sz="4" w:space="0" w:color="808080"/>
                    <w:right w:val="single" w:sz="4" w:space="0" w:color="808080"/>
                  </w:tcBorders>
                  <w:shd w:val="clear" w:color="000000" w:fill="FFFFFF"/>
                  <w:noWrap/>
                  <w:hideMark/>
                </w:tcPr>
                <w:p w14:paraId="66CFBF8A" w14:textId="1A86FF93" w:rsidR="006F4A41" w:rsidRPr="006F4A41" w:rsidRDefault="00DF4D5C"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4AF40DE3" w14:textId="48076F1D" w:rsidR="006F4A41" w:rsidRPr="006F4A41" w:rsidRDefault="00DF4D5C"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0FC5A7DE" w14:textId="603E74AA"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DF4D5C">
                    <w:rPr>
                      <w:rFonts w:ascii="Arial" w:eastAsia="Times New Roman" w:hAnsi="Arial" w:cs="Arial"/>
                      <w:color w:val="000000"/>
                      <w:lang w:eastAsia="en-GB"/>
                    </w:rPr>
                    <w:t>1</w:t>
                  </w:r>
                </w:p>
              </w:tc>
              <w:tc>
                <w:tcPr>
                  <w:tcW w:w="1722" w:type="dxa"/>
                  <w:tcBorders>
                    <w:top w:val="nil"/>
                    <w:left w:val="nil"/>
                    <w:bottom w:val="single" w:sz="4" w:space="0" w:color="808080"/>
                    <w:right w:val="single" w:sz="4" w:space="0" w:color="808080"/>
                  </w:tcBorders>
                  <w:shd w:val="clear" w:color="000000" w:fill="FFFFFF"/>
                  <w:noWrap/>
                  <w:hideMark/>
                </w:tcPr>
                <w:p w14:paraId="2CC5A06E" w14:textId="570E8263" w:rsidR="006F4A41" w:rsidRPr="006F4A41" w:rsidRDefault="00DF4D5C"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006F4A41"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41F2BA72"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39695CF0" w14:textId="69D59645"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4F3E801A" w14:textId="77777777" w:rsidTr="002F7A29">
              <w:trPr>
                <w:trHeight w:val="90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457E10FF" w14:textId="7DEDB0A7" w:rsidR="006F4A41" w:rsidRP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1418" w:type="dxa"/>
                  <w:tcBorders>
                    <w:top w:val="nil"/>
                    <w:left w:val="nil"/>
                    <w:bottom w:val="single" w:sz="4" w:space="0" w:color="808080"/>
                    <w:right w:val="single" w:sz="4" w:space="0" w:color="808080"/>
                  </w:tcBorders>
                  <w:shd w:val="clear" w:color="000000" w:fill="FFFFFF"/>
                  <w:noWrap/>
                  <w:hideMark/>
                </w:tcPr>
                <w:p w14:paraId="105EF0D0" w14:textId="62ACE7A1" w:rsidR="006F4A41" w:rsidRPr="006F4A41" w:rsidRDefault="00DF4D5C"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6F4A41"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25491DCD" w14:textId="1E3EF943" w:rsidR="006F4A41" w:rsidRPr="006F4A41" w:rsidRDefault="00DF4D5C"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6F4A41"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1090AD5" w14:textId="70ED36C9" w:rsidR="006F4A41" w:rsidRPr="006F4A41" w:rsidRDefault="00DF4D5C"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6F4A41"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2F13A2F" w14:textId="575BA6BE" w:rsidR="006F4A41" w:rsidRPr="006F4A41" w:rsidRDefault="00DF4D5C"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6F4A41"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0B520EBF" w14:textId="7218AC40" w:rsidR="006F4A41" w:rsidRPr="006F4A41" w:rsidRDefault="00DF4D5C"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6F4A41"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13A634B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043F820C" w14:textId="7AAE8160"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3666172D" w14:textId="77777777" w:rsidTr="002F7A29">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ED551C3" w14:textId="77777777" w:rsid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7AC977D8" w14:textId="77777777" w:rsidR="00056C4F" w:rsidRDefault="00056C4F" w:rsidP="00D33BE7">
                  <w:pPr>
                    <w:spacing w:after="0" w:line="240" w:lineRule="auto"/>
                    <w:rPr>
                      <w:rFonts w:ascii="Arial" w:eastAsia="Times New Roman" w:hAnsi="Arial" w:cs="Arial"/>
                      <w:color w:val="000000"/>
                      <w:lang w:eastAsia="en-GB"/>
                    </w:rPr>
                  </w:pPr>
                </w:p>
                <w:p w14:paraId="2BC53758" w14:textId="18AE88F9" w:rsidR="00056C4F" w:rsidRPr="006F4A41" w:rsidRDefault="00056C4F" w:rsidP="00D33BE7">
                  <w:pPr>
                    <w:spacing w:after="0" w:line="240" w:lineRule="auto"/>
                    <w:rPr>
                      <w:rFonts w:ascii="Arial" w:eastAsia="Times New Roman" w:hAnsi="Arial" w:cs="Arial"/>
                      <w:color w:val="000000"/>
                      <w:lang w:eastAsia="en-GB"/>
                    </w:rPr>
                  </w:pPr>
                </w:p>
              </w:tc>
              <w:tc>
                <w:tcPr>
                  <w:tcW w:w="1418" w:type="dxa"/>
                  <w:tcBorders>
                    <w:top w:val="nil"/>
                    <w:left w:val="nil"/>
                    <w:bottom w:val="single" w:sz="4" w:space="0" w:color="808080"/>
                    <w:right w:val="single" w:sz="4" w:space="0" w:color="808080"/>
                  </w:tcBorders>
                  <w:shd w:val="clear" w:color="000000" w:fill="FFFFFF"/>
                  <w:noWrap/>
                  <w:hideMark/>
                </w:tcPr>
                <w:p w14:paraId="47E8F2E6"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4EBB49C8"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20A4A89"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FDA2B2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4FB7738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1997B5A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41AC3D8" w14:textId="50D5151C"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44E6A69E" w14:textId="77777777" w:rsidTr="002F7A29">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3EE0A2AC" w:rsidR="006F4A41" w:rsidRPr="006F4A41" w:rsidRDefault="006F4A41" w:rsidP="00D33BE7">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p>
              </w:tc>
              <w:tc>
                <w:tcPr>
                  <w:tcW w:w="1418" w:type="dxa"/>
                  <w:tcBorders>
                    <w:top w:val="nil"/>
                    <w:left w:val="nil"/>
                    <w:bottom w:val="single" w:sz="4" w:space="0" w:color="808080"/>
                    <w:right w:val="single" w:sz="4" w:space="0" w:color="808080"/>
                  </w:tcBorders>
                  <w:shd w:val="clear" w:color="000000" w:fill="FFFFFF"/>
                  <w:noWrap/>
                  <w:vAlign w:val="bottom"/>
                  <w:hideMark/>
                </w:tcPr>
                <w:p w14:paraId="5A4DF1EE" w14:textId="0AD187CA" w:rsidR="006F4A41" w:rsidRPr="006F4A41" w:rsidRDefault="00DF4D5C"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w:t>
                  </w:r>
                </w:p>
              </w:tc>
              <w:tc>
                <w:tcPr>
                  <w:tcW w:w="1559" w:type="dxa"/>
                  <w:tcBorders>
                    <w:top w:val="nil"/>
                    <w:left w:val="nil"/>
                    <w:bottom w:val="single" w:sz="4" w:space="0" w:color="808080"/>
                    <w:right w:val="single" w:sz="4" w:space="0" w:color="808080"/>
                  </w:tcBorders>
                  <w:shd w:val="clear" w:color="000000" w:fill="FFFFFF"/>
                  <w:noWrap/>
                  <w:vAlign w:val="bottom"/>
                  <w:hideMark/>
                </w:tcPr>
                <w:p w14:paraId="7B471B69" w14:textId="4534C4A9" w:rsidR="006F4A41" w:rsidRPr="006F4A41" w:rsidRDefault="00DF4D5C"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w:t>
                  </w:r>
                </w:p>
              </w:tc>
              <w:tc>
                <w:tcPr>
                  <w:tcW w:w="1417" w:type="dxa"/>
                  <w:tcBorders>
                    <w:top w:val="nil"/>
                    <w:left w:val="nil"/>
                    <w:bottom w:val="single" w:sz="4" w:space="0" w:color="808080"/>
                    <w:right w:val="single" w:sz="4" w:space="0" w:color="808080"/>
                  </w:tcBorders>
                  <w:shd w:val="clear" w:color="000000" w:fill="FFFFFF"/>
                  <w:noWrap/>
                  <w:vAlign w:val="bottom"/>
                  <w:hideMark/>
                </w:tcPr>
                <w:p w14:paraId="71F3972F" w14:textId="5D300995" w:rsidR="006F4A41" w:rsidRPr="006F4A41" w:rsidRDefault="00DC19DC"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1953" w:type="dxa"/>
                  <w:tcBorders>
                    <w:top w:val="nil"/>
                    <w:left w:val="nil"/>
                    <w:bottom w:val="single" w:sz="4" w:space="0" w:color="808080"/>
                    <w:right w:val="single" w:sz="4" w:space="0" w:color="808080"/>
                  </w:tcBorders>
                  <w:shd w:val="clear" w:color="000000" w:fill="FFFFFF"/>
                  <w:noWrap/>
                  <w:vAlign w:val="bottom"/>
                  <w:hideMark/>
                </w:tcPr>
                <w:p w14:paraId="28FBD2A6" w14:textId="0B72FE32" w:rsidR="006F4A41" w:rsidRPr="006F4A41" w:rsidRDefault="00DC19DC"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w:t>
                  </w:r>
                </w:p>
              </w:tc>
              <w:tc>
                <w:tcPr>
                  <w:tcW w:w="1722" w:type="dxa"/>
                  <w:tcBorders>
                    <w:top w:val="nil"/>
                    <w:left w:val="nil"/>
                    <w:bottom w:val="single" w:sz="4" w:space="0" w:color="808080"/>
                    <w:right w:val="single" w:sz="4" w:space="0" w:color="808080"/>
                  </w:tcBorders>
                  <w:shd w:val="clear" w:color="000000" w:fill="FFFFFF"/>
                  <w:noWrap/>
                  <w:vAlign w:val="bottom"/>
                  <w:hideMark/>
                </w:tcPr>
                <w:p w14:paraId="5FCCE56C" w14:textId="563D187D" w:rsidR="006F4A41" w:rsidRPr="006F4A41" w:rsidRDefault="00DC19DC"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2952" w:type="dxa"/>
                  <w:tcBorders>
                    <w:top w:val="nil"/>
                    <w:left w:val="nil"/>
                    <w:bottom w:val="single" w:sz="4" w:space="0" w:color="808080"/>
                    <w:right w:val="single" w:sz="4" w:space="0" w:color="808080"/>
                  </w:tcBorders>
                  <w:shd w:val="clear" w:color="000000" w:fill="FFFFFF"/>
                  <w:noWrap/>
                  <w:vAlign w:val="bottom"/>
                  <w:hideMark/>
                </w:tcPr>
                <w:p w14:paraId="5315CAF3" w14:textId="359779B8" w:rsidR="00056C4F" w:rsidRDefault="00056C4F" w:rsidP="00D33BE7">
                  <w:pPr>
                    <w:spacing w:after="0" w:line="240" w:lineRule="auto"/>
                    <w:jc w:val="right"/>
                    <w:rPr>
                      <w:rFonts w:ascii="Arial" w:eastAsia="Times New Roman" w:hAnsi="Arial" w:cs="Arial"/>
                      <w:color w:val="000000"/>
                      <w:lang w:eastAsia="en-GB"/>
                    </w:rPr>
                  </w:pPr>
                </w:p>
                <w:p w14:paraId="062AF498" w14:textId="38F62690" w:rsidR="00056C4F" w:rsidRDefault="00056C4F" w:rsidP="00D33BE7">
                  <w:pPr>
                    <w:spacing w:after="0" w:line="240" w:lineRule="auto"/>
                    <w:jc w:val="right"/>
                    <w:rPr>
                      <w:rFonts w:ascii="Arial" w:eastAsia="Times New Roman" w:hAnsi="Arial" w:cs="Arial"/>
                      <w:color w:val="000000"/>
                      <w:lang w:eastAsia="en-GB"/>
                    </w:rPr>
                  </w:pPr>
                </w:p>
                <w:p w14:paraId="4B7EDA0A" w14:textId="77777777" w:rsidR="00056C4F" w:rsidRDefault="00056C4F" w:rsidP="00D33BE7">
                  <w:pPr>
                    <w:spacing w:after="0" w:line="240" w:lineRule="auto"/>
                    <w:jc w:val="right"/>
                    <w:rPr>
                      <w:rFonts w:ascii="Arial" w:eastAsia="Times New Roman" w:hAnsi="Arial" w:cs="Arial"/>
                      <w:color w:val="000000"/>
                      <w:lang w:eastAsia="en-GB"/>
                    </w:rPr>
                  </w:pPr>
                </w:p>
                <w:p w14:paraId="528A4623" w14:textId="5A39FF43" w:rsidR="00056C4F" w:rsidRPr="00326E61" w:rsidRDefault="00326E61" w:rsidP="00D33BE7">
                  <w:pPr>
                    <w:spacing w:after="0" w:line="240" w:lineRule="auto"/>
                    <w:jc w:val="right"/>
                    <w:rPr>
                      <w:rFonts w:ascii="Arial" w:eastAsia="Times New Roman" w:hAnsi="Arial" w:cs="Arial"/>
                      <w:b/>
                      <w:color w:val="000000"/>
                      <w:lang w:eastAsia="en-GB"/>
                    </w:rPr>
                  </w:pPr>
                  <w:r>
                    <w:rPr>
                      <w:rFonts w:ascii="Arial" w:eastAsia="Times New Roman" w:hAnsi="Arial" w:cs="Arial"/>
                      <w:b/>
                      <w:lang w:eastAsia="en-GB"/>
                    </w:rPr>
                    <w:t xml:space="preserve">Total = </w:t>
                  </w:r>
                  <w:r w:rsidR="00DC19DC" w:rsidRPr="00326E61">
                    <w:rPr>
                      <w:rFonts w:ascii="Arial" w:eastAsia="Times New Roman" w:hAnsi="Arial" w:cs="Arial"/>
                      <w:b/>
                      <w:lang w:eastAsia="en-GB"/>
                    </w:rPr>
                    <w:t>35</w:t>
                  </w:r>
                </w:p>
              </w:tc>
            </w:tr>
          </w:tbl>
          <w:p w14:paraId="6B85EE84" w14:textId="0C1C40EE" w:rsidR="00BD3FBC" w:rsidRPr="006F4A41" w:rsidRDefault="00BD3FBC"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1CAAE420" w14:textId="77777777" w:rsidTr="00401CEE">
              <w:tc>
                <w:tcPr>
                  <w:tcW w:w="12474" w:type="dxa"/>
                  <w:shd w:val="clear" w:color="auto" w:fill="A6A6A6" w:themeFill="background1" w:themeFillShade="A6"/>
                </w:tcPr>
                <w:p w14:paraId="04DAF439" w14:textId="7AC904C5" w:rsidR="002F7A29" w:rsidRPr="002F7A29" w:rsidRDefault="002F7A29" w:rsidP="00D33BE7">
                  <w:pPr>
                    <w:rPr>
                      <w:rFonts w:ascii="Arial" w:hAnsi="Arial" w:cs="Arial"/>
                      <w:b/>
                      <w:color w:val="000000"/>
                    </w:rPr>
                  </w:pPr>
                  <w:r>
                    <w:rPr>
                      <w:rFonts w:ascii="Arial" w:hAnsi="Arial" w:cs="Arial"/>
                      <w:b/>
                      <w:color w:val="000000"/>
                    </w:rPr>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2F7A29" w:rsidRDefault="002F7A29" w:rsidP="00D33BE7">
                  <w:pPr>
                    <w:rPr>
                      <w:rFonts w:ascii="Arial" w:hAnsi="Arial" w:cs="Arial"/>
                      <w:b/>
                      <w:color w:val="000000"/>
                    </w:rPr>
                  </w:pPr>
                  <w:r>
                    <w:rPr>
                      <w:rFonts w:ascii="Arial" w:hAnsi="Arial" w:cs="Arial"/>
                      <w:b/>
                      <w:color w:val="000000"/>
                    </w:rPr>
                    <w:t>Notes</w:t>
                  </w:r>
                </w:p>
              </w:tc>
            </w:tr>
            <w:tr w:rsidR="002F7A29" w14:paraId="6A6E0534" w14:textId="77777777" w:rsidTr="00401CEE">
              <w:tc>
                <w:tcPr>
                  <w:tcW w:w="12474" w:type="dxa"/>
                  <w:shd w:val="clear" w:color="auto" w:fill="D9D9D9" w:themeFill="background1" w:themeFillShade="D9"/>
                </w:tcPr>
                <w:p w14:paraId="62FE6708" w14:textId="0E85B952"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54C37BB7" w14:textId="1ACC4373" w:rsidR="002F7A29" w:rsidRDefault="00C45DC4"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F7A29" w14:paraId="17C38131" w14:textId="77777777" w:rsidTr="00401CEE">
              <w:tc>
                <w:tcPr>
                  <w:tcW w:w="12474" w:type="dxa"/>
                </w:tcPr>
                <w:p w14:paraId="7B8AE6D5" w14:textId="4735469B" w:rsidR="00C45DC4" w:rsidRDefault="00DC19DC" w:rsidP="00D33BE7">
                  <w:pPr>
                    <w:rPr>
                      <w:rFonts w:ascii="Arial" w:hAnsi="Arial" w:cs="Arial"/>
                      <w:color w:val="000000"/>
                    </w:rPr>
                  </w:pPr>
                  <w:r>
                    <w:rPr>
                      <w:rFonts w:ascii="Arial" w:hAnsi="Arial" w:cs="Arial"/>
                      <w:color w:val="000000"/>
                    </w:rPr>
                    <w:t>Incorporated into the sessions a</w:t>
                  </w:r>
                  <w:r w:rsidR="00F04487">
                    <w:rPr>
                      <w:rFonts w:ascii="Arial" w:hAnsi="Arial" w:cs="Arial"/>
                      <w:color w:val="000000"/>
                    </w:rPr>
                    <w:t xml:space="preserve">s well as </w:t>
                  </w:r>
                  <w:r w:rsidR="003B7762">
                    <w:rPr>
                      <w:rFonts w:ascii="Arial" w:hAnsi="Arial" w:cs="Arial"/>
                      <w:color w:val="000000"/>
                    </w:rPr>
                    <w:t>one</w:t>
                  </w:r>
                  <w:r w:rsidR="00F04487">
                    <w:rPr>
                      <w:rFonts w:ascii="Arial" w:hAnsi="Arial" w:cs="Arial"/>
                      <w:color w:val="000000"/>
                    </w:rPr>
                    <w:t xml:space="preserve"> full day dedicated session to teaching GCSE required </w:t>
                  </w:r>
                  <w:proofErr w:type="spellStart"/>
                  <w:r w:rsidR="00F04487">
                    <w:rPr>
                      <w:rFonts w:ascii="Arial" w:hAnsi="Arial" w:cs="Arial"/>
                      <w:color w:val="000000"/>
                    </w:rPr>
                    <w:t>practicals</w:t>
                  </w:r>
                  <w:proofErr w:type="spellEnd"/>
                  <w:r w:rsidR="00F04487">
                    <w:rPr>
                      <w:rFonts w:ascii="Arial" w:hAnsi="Arial" w:cs="Arial"/>
                      <w:color w:val="000000"/>
                    </w:rPr>
                    <w:t xml:space="preserve">. All practical work will be conducted individually or in pairs. All relevant risk assessments will be completed </w:t>
                  </w:r>
                  <w:r w:rsidR="003B7762">
                    <w:rPr>
                      <w:rFonts w:ascii="Arial" w:hAnsi="Arial" w:cs="Arial"/>
                      <w:color w:val="000000"/>
                    </w:rPr>
                    <w:t xml:space="preserve">in advance in accordance with school policy. </w:t>
                  </w:r>
                  <w:r w:rsidR="00C449F0">
                    <w:rPr>
                      <w:rFonts w:ascii="Arial" w:hAnsi="Arial" w:cs="Arial"/>
                      <w:color w:val="000000"/>
                    </w:rPr>
                    <w:t>R</w:t>
                  </w:r>
                  <w:r w:rsidR="003B7762">
                    <w:rPr>
                      <w:rFonts w:ascii="Arial" w:hAnsi="Arial" w:cs="Arial"/>
                      <w:color w:val="000000"/>
                    </w:rPr>
                    <w:t xml:space="preserve">adioactive sources will be </w:t>
                  </w:r>
                  <w:r w:rsidR="00C449F0">
                    <w:rPr>
                      <w:rFonts w:ascii="Arial" w:hAnsi="Arial" w:cs="Arial"/>
                      <w:color w:val="000000"/>
                    </w:rPr>
                    <w:t>introduced along with their safe use and handling.</w:t>
                  </w:r>
                </w:p>
                <w:p w14:paraId="4A4A456D" w14:textId="77777777" w:rsidR="00C45DC4" w:rsidRDefault="00C45DC4" w:rsidP="00D33BE7">
                  <w:pPr>
                    <w:rPr>
                      <w:rFonts w:ascii="Arial" w:hAnsi="Arial" w:cs="Arial"/>
                      <w:color w:val="000000"/>
                    </w:rPr>
                  </w:pPr>
                </w:p>
                <w:p w14:paraId="6E4076DD" w14:textId="77777777" w:rsidR="00C45DC4" w:rsidRDefault="00C45DC4" w:rsidP="00D33BE7">
                  <w:pPr>
                    <w:rPr>
                      <w:rFonts w:ascii="Arial" w:hAnsi="Arial" w:cs="Arial"/>
                      <w:color w:val="000000"/>
                    </w:rPr>
                  </w:pPr>
                </w:p>
                <w:p w14:paraId="19CA810C" w14:textId="1E564276" w:rsidR="00C45DC4" w:rsidRDefault="00C45DC4" w:rsidP="00D33BE7">
                  <w:pPr>
                    <w:rPr>
                      <w:rFonts w:ascii="Arial" w:hAnsi="Arial" w:cs="Arial"/>
                      <w:color w:val="000000"/>
                    </w:rPr>
                  </w:pPr>
                </w:p>
              </w:tc>
              <w:tc>
                <w:tcPr>
                  <w:tcW w:w="2835" w:type="dxa"/>
                  <w:vMerge/>
                </w:tcPr>
                <w:p w14:paraId="08C56515" w14:textId="77777777" w:rsidR="002F7A29" w:rsidRDefault="002F7A29" w:rsidP="00D33BE7">
                  <w:pPr>
                    <w:rPr>
                      <w:rFonts w:ascii="Arial" w:hAnsi="Arial" w:cs="Arial"/>
                      <w:color w:val="000000"/>
                    </w:rPr>
                  </w:pPr>
                </w:p>
              </w:tc>
            </w:tr>
            <w:tr w:rsidR="00C45DC4" w14:paraId="20ABBE00" w14:textId="77777777" w:rsidTr="00401CEE">
              <w:tc>
                <w:tcPr>
                  <w:tcW w:w="12474" w:type="dxa"/>
                  <w:shd w:val="clear" w:color="auto" w:fill="D9D9D9" w:themeFill="background1" w:themeFillShade="D9"/>
                </w:tcPr>
                <w:p w14:paraId="423FEEDF" w14:textId="74266552" w:rsidR="00C45DC4" w:rsidRPr="00C45DC4" w:rsidRDefault="00C45DC4" w:rsidP="00D33BE7">
                  <w:pPr>
                    <w:rPr>
                      <w:rFonts w:ascii="Arial" w:hAnsi="Arial" w:cs="Arial"/>
                      <w:b/>
                      <w:color w:val="000000"/>
                    </w:rPr>
                  </w:pPr>
                  <w:r>
                    <w:rPr>
                      <w:rFonts w:ascii="Arial" w:hAnsi="Arial" w:cs="Arial"/>
                      <w:b/>
                      <w:color w:val="000000"/>
                    </w:rPr>
                    <w:lastRenderedPageBreak/>
                    <w:t>Subject knowledge</w:t>
                  </w:r>
                </w:p>
              </w:tc>
              <w:tc>
                <w:tcPr>
                  <w:tcW w:w="2835" w:type="dxa"/>
                  <w:vMerge w:val="restart"/>
                </w:tcPr>
                <w:p w14:paraId="29BBB216" w14:textId="65CE9971"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6B832293" w14:textId="77777777" w:rsidTr="00401CEE">
              <w:tc>
                <w:tcPr>
                  <w:tcW w:w="12474" w:type="dxa"/>
                </w:tcPr>
                <w:p w14:paraId="04512531" w14:textId="29FC8C44" w:rsidR="00C45DC4" w:rsidRDefault="00EE69BE" w:rsidP="00D33BE7">
                  <w:pPr>
                    <w:rPr>
                      <w:rFonts w:ascii="Arial" w:hAnsi="Arial" w:cs="Arial"/>
                      <w:color w:val="000000"/>
                    </w:rPr>
                  </w:pPr>
                  <w:r>
                    <w:rPr>
                      <w:rFonts w:ascii="Arial" w:hAnsi="Arial" w:cs="Arial"/>
                      <w:color w:val="000000"/>
                    </w:rPr>
                    <w:t xml:space="preserve">Diagnostic testing will be used and reviewed </w:t>
                  </w:r>
                  <w:r w:rsidR="00D611F4">
                    <w:rPr>
                      <w:rFonts w:ascii="Arial" w:hAnsi="Arial" w:cs="Arial"/>
                      <w:color w:val="000000"/>
                    </w:rPr>
                    <w:t>throughout</w:t>
                  </w:r>
                  <w:r>
                    <w:rPr>
                      <w:rFonts w:ascii="Arial" w:hAnsi="Arial" w:cs="Arial"/>
                      <w:color w:val="000000"/>
                    </w:rPr>
                    <w:t xml:space="preserve"> the course as well as short lectures/ </w:t>
                  </w:r>
                  <w:r w:rsidR="00D611F4">
                    <w:rPr>
                      <w:rFonts w:ascii="Arial" w:hAnsi="Arial" w:cs="Arial"/>
                      <w:color w:val="000000"/>
                    </w:rPr>
                    <w:t>didactic sessions. Much of the learning will be through a series of practical and theoretical application tasks with links to GCSE questions where appropriate.</w:t>
                  </w:r>
                </w:p>
                <w:p w14:paraId="38F8845E" w14:textId="77777777" w:rsidR="00C45DC4" w:rsidRDefault="00C45DC4" w:rsidP="00D33BE7">
                  <w:pPr>
                    <w:rPr>
                      <w:rFonts w:ascii="Arial" w:hAnsi="Arial" w:cs="Arial"/>
                      <w:color w:val="000000"/>
                    </w:rPr>
                  </w:pPr>
                </w:p>
                <w:p w14:paraId="30FAE6C3" w14:textId="77777777" w:rsidR="009D4852" w:rsidRDefault="009D4852" w:rsidP="00D33BE7">
                  <w:pPr>
                    <w:rPr>
                      <w:rFonts w:ascii="Arial" w:hAnsi="Arial" w:cs="Arial"/>
                      <w:color w:val="000000"/>
                    </w:rPr>
                  </w:pPr>
                </w:p>
                <w:p w14:paraId="24738DCD" w14:textId="77777777" w:rsidR="009D4852" w:rsidRDefault="009D4852" w:rsidP="00D33BE7">
                  <w:pPr>
                    <w:rPr>
                      <w:rFonts w:ascii="Arial" w:hAnsi="Arial" w:cs="Arial"/>
                      <w:color w:val="000000"/>
                    </w:rPr>
                  </w:pPr>
                </w:p>
                <w:p w14:paraId="0013A57A" w14:textId="77777777" w:rsidR="009D4852" w:rsidRDefault="009D4852" w:rsidP="00D33BE7">
                  <w:pPr>
                    <w:rPr>
                      <w:rFonts w:ascii="Arial" w:hAnsi="Arial" w:cs="Arial"/>
                      <w:color w:val="000000"/>
                    </w:rPr>
                  </w:pPr>
                </w:p>
                <w:p w14:paraId="77A4CED4" w14:textId="5769B323" w:rsidR="009D4852" w:rsidRDefault="009D4852" w:rsidP="00D33BE7">
                  <w:pPr>
                    <w:rPr>
                      <w:rFonts w:ascii="Arial" w:hAnsi="Arial" w:cs="Arial"/>
                      <w:color w:val="000000"/>
                    </w:rPr>
                  </w:pPr>
                </w:p>
              </w:tc>
              <w:tc>
                <w:tcPr>
                  <w:tcW w:w="2835" w:type="dxa"/>
                  <w:vMerge/>
                </w:tcPr>
                <w:p w14:paraId="089F8A23" w14:textId="77777777" w:rsidR="00C45DC4" w:rsidRDefault="00C45DC4" w:rsidP="00D33BE7">
                  <w:pPr>
                    <w:rPr>
                      <w:rFonts w:ascii="Arial" w:hAnsi="Arial" w:cs="Arial"/>
                      <w:color w:val="000000"/>
                    </w:rPr>
                  </w:pPr>
                </w:p>
              </w:tc>
            </w:tr>
            <w:tr w:rsidR="00C45DC4" w14:paraId="4127CF3B" w14:textId="77777777" w:rsidTr="00401CEE">
              <w:tc>
                <w:tcPr>
                  <w:tcW w:w="12474" w:type="dxa"/>
                  <w:shd w:val="clear" w:color="auto" w:fill="D9D9D9" w:themeFill="background1" w:themeFillShade="D9"/>
                </w:tcPr>
                <w:p w14:paraId="20D254A5" w14:textId="779E32FF" w:rsidR="00C45DC4" w:rsidRPr="00C45DC4" w:rsidRDefault="00C45DC4" w:rsidP="00D33BE7">
                  <w:pPr>
                    <w:rPr>
                      <w:rFonts w:ascii="Arial" w:hAnsi="Arial" w:cs="Arial"/>
                      <w:b/>
                      <w:color w:val="000000"/>
                    </w:rPr>
                  </w:pPr>
                  <w:r>
                    <w:rPr>
                      <w:rFonts w:ascii="Arial" w:hAnsi="Arial" w:cs="Arial"/>
                      <w:b/>
                      <w:color w:val="000000"/>
                    </w:rPr>
                    <w:t>Pedagogical Content Knowledge</w:t>
                  </w:r>
                </w:p>
              </w:tc>
              <w:tc>
                <w:tcPr>
                  <w:tcW w:w="2835" w:type="dxa"/>
                  <w:vMerge w:val="restart"/>
                </w:tcPr>
                <w:p w14:paraId="4005FF81" w14:textId="72CADBF4" w:rsidR="00C45DC4" w:rsidRDefault="00C45DC4"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C45DC4" w14:paraId="124E9D6D" w14:textId="77777777" w:rsidTr="00401CEE">
              <w:tc>
                <w:tcPr>
                  <w:tcW w:w="12474" w:type="dxa"/>
                </w:tcPr>
                <w:p w14:paraId="51D8A1C8" w14:textId="215F822B" w:rsidR="00C45DC4" w:rsidRDefault="00443ADE" w:rsidP="00D33BE7">
                  <w:pPr>
                    <w:rPr>
                      <w:rFonts w:ascii="Arial" w:hAnsi="Arial" w:cs="Arial"/>
                      <w:color w:val="000000"/>
                    </w:rPr>
                  </w:pPr>
                  <w:r>
                    <w:rPr>
                      <w:rFonts w:ascii="Arial" w:hAnsi="Arial" w:cs="Arial"/>
                      <w:color w:val="000000"/>
                    </w:rPr>
                    <w:t>Methodology will incorporate techniques from evidence-based general teaching practice</w:t>
                  </w:r>
                  <w:r w:rsidR="006C348A">
                    <w:rPr>
                      <w:rFonts w:ascii="Arial" w:hAnsi="Arial" w:cs="Arial"/>
                      <w:color w:val="000000"/>
                    </w:rPr>
                    <w:t xml:space="preserve"> along with science-specific and physics specific teaching strategies from the Institute of Physics, the Association of Science education and others. Common misconceptions will be highlighted along with strategies to challenge them.</w:t>
                  </w:r>
                </w:p>
                <w:p w14:paraId="2F45DC55" w14:textId="73EFCEAC" w:rsidR="00C45DC4" w:rsidRDefault="00C45DC4" w:rsidP="00D33BE7">
                  <w:pPr>
                    <w:rPr>
                      <w:rFonts w:ascii="Arial" w:hAnsi="Arial" w:cs="Arial"/>
                      <w:color w:val="000000"/>
                    </w:rPr>
                  </w:pPr>
                </w:p>
              </w:tc>
              <w:tc>
                <w:tcPr>
                  <w:tcW w:w="2835" w:type="dxa"/>
                  <w:vMerge/>
                </w:tcPr>
                <w:p w14:paraId="262270D0" w14:textId="77777777" w:rsidR="00C45DC4" w:rsidRDefault="00C45DC4" w:rsidP="00D33BE7">
                  <w:pPr>
                    <w:rPr>
                      <w:rFonts w:ascii="Arial" w:hAnsi="Arial" w:cs="Arial"/>
                      <w:color w:val="000000"/>
                    </w:rPr>
                  </w:pPr>
                </w:p>
              </w:tc>
            </w:tr>
            <w:tr w:rsidR="00C45DC4" w14:paraId="67EFFDCD" w14:textId="77777777" w:rsidTr="00401CEE">
              <w:tc>
                <w:tcPr>
                  <w:tcW w:w="12474" w:type="dxa"/>
                  <w:shd w:val="clear" w:color="auto" w:fill="D9D9D9" w:themeFill="background1" w:themeFillShade="D9"/>
                </w:tcPr>
                <w:p w14:paraId="6CFA2B79" w14:textId="1203EEDB" w:rsidR="00C45DC4" w:rsidRPr="00C45DC4" w:rsidRDefault="00C45DC4" w:rsidP="00D33BE7">
                  <w:pPr>
                    <w:rPr>
                      <w:rFonts w:ascii="Arial" w:hAnsi="Arial" w:cs="Arial"/>
                      <w:b/>
                      <w:color w:val="000000"/>
                    </w:rPr>
                  </w:pPr>
                  <w:r>
                    <w:rPr>
                      <w:rFonts w:ascii="Arial" w:hAnsi="Arial" w:cs="Arial"/>
                      <w:b/>
                      <w:color w:val="000000"/>
                    </w:rPr>
                    <w:t>Research Informed Practice</w:t>
                  </w:r>
                </w:p>
              </w:tc>
              <w:tc>
                <w:tcPr>
                  <w:tcW w:w="2835" w:type="dxa"/>
                  <w:vMerge w:val="restart"/>
                </w:tcPr>
                <w:p w14:paraId="547B4CF8" w14:textId="4DAD6D81" w:rsidR="00C45DC4" w:rsidRDefault="00C45DC4"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C45DC4" w:rsidRDefault="00C45DC4" w:rsidP="00D33BE7">
                  <w:pPr>
                    <w:rPr>
                      <w:rFonts w:ascii="Arial" w:hAnsi="Arial" w:cs="Arial"/>
                      <w:color w:val="000000"/>
                    </w:rPr>
                  </w:pPr>
                </w:p>
              </w:tc>
            </w:tr>
            <w:tr w:rsidR="00C45DC4" w14:paraId="4EF02400" w14:textId="77777777" w:rsidTr="00401CEE">
              <w:tc>
                <w:tcPr>
                  <w:tcW w:w="12474" w:type="dxa"/>
                </w:tcPr>
                <w:p w14:paraId="0E9C2D52" w14:textId="0B85CA92" w:rsidR="00C45DC4" w:rsidRDefault="00B276E4" w:rsidP="00D33BE7">
                  <w:pPr>
                    <w:rPr>
                      <w:rFonts w:ascii="Arial" w:hAnsi="Arial" w:cs="Arial"/>
                      <w:color w:val="000000"/>
                    </w:rPr>
                  </w:pPr>
                  <w:r w:rsidRPr="00B276E4">
                    <w:rPr>
                      <w:rFonts w:ascii="Arial" w:hAnsi="Arial" w:cs="Arial"/>
                      <w:color w:val="000000"/>
                    </w:rPr>
                    <w:t>As stated above</w:t>
                  </w:r>
                  <w:r w:rsidR="00B26483">
                    <w:rPr>
                      <w:rFonts w:ascii="Arial" w:hAnsi="Arial" w:cs="Arial"/>
                      <w:color w:val="000000"/>
                    </w:rPr>
                    <w:t xml:space="preserve"> the strategies championed will be from a variety of research-based sources (including </w:t>
                  </w:r>
                  <w:r w:rsidR="00040592">
                    <w:rPr>
                      <w:rFonts w:ascii="Arial" w:hAnsi="Arial" w:cs="Arial"/>
                      <w:color w:val="000000"/>
                    </w:rPr>
                    <w:t xml:space="preserve">those already mentioned along with </w:t>
                  </w:r>
                  <w:r w:rsidR="00B26483">
                    <w:rPr>
                      <w:rFonts w:ascii="Arial" w:hAnsi="Arial" w:cs="Arial"/>
                      <w:color w:val="000000"/>
                    </w:rPr>
                    <w:t>John Hattie’s meta-analysis of educational research)</w:t>
                  </w:r>
                  <w:r w:rsidR="00CC1235">
                    <w:rPr>
                      <w:rFonts w:ascii="Arial" w:hAnsi="Arial" w:cs="Arial"/>
                      <w:color w:val="000000"/>
                    </w:rPr>
                    <w:t>. In addition the structure and approach of many of the units follows the “Supporting Physics Teaching” models provided by the Institute of Physics.</w:t>
                  </w:r>
                </w:p>
                <w:p w14:paraId="4AD8849E" w14:textId="22503F9D" w:rsidR="00CC1235" w:rsidRDefault="00CC1235" w:rsidP="00D33BE7">
                  <w:pPr>
                    <w:rPr>
                      <w:rFonts w:ascii="Arial" w:hAnsi="Arial" w:cs="Arial"/>
                      <w:color w:val="000000"/>
                    </w:rPr>
                  </w:pPr>
                  <w:r>
                    <w:rPr>
                      <w:rFonts w:ascii="Arial" w:hAnsi="Arial" w:cs="Arial"/>
                      <w:color w:val="000000"/>
                    </w:rPr>
                    <w:t xml:space="preserve">Practical sessions and practical pedagogy are supported with evidence from the </w:t>
                  </w:r>
                  <w:proofErr w:type="spellStart"/>
                  <w:r>
                    <w:rPr>
                      <w:rFonts w:ascii="Arial" w:hAnsi="Arial" w:cs="Arial"/>
                      <w:color w:val="000000"/>
                    </w:rPr>
                    <w:t>IoP</w:t>
                  </w:r>
                  <w:proofErr w:type="spellEnd"/>
                  <w:r>
                    <w:rPr>
                      <w:rFonts w:ascii="Arial" w:hAnsi="Arial" w:cs="Arial"/>
                      <w:color w:val="000000"/>
                    </w:rPr>
                    <w:t xml:space="preserve"> website, the Association of Science Education and the Gatsby Foundation’s research on “Good Practical Science”.</w:t>
                  </w:r>
                </w:p>
                <w:p w14:paraId="7BA51F9B" w14:textId="7DA80745" w:rsidR="00CC1235" w:rsidRPr="00B276E4" w:rsidRDefault="00CC1235" w:rsidP="00D33BE7">
                  <w:pPr>
                    <w:rPr>
                      <w:rFonts w:ascii="Arial" w:hAnsi="Arial" w:cs="Arial"/>
                      <w:color w:val="000000"/>
                    </w:rPr>
                  </w:pPr>
                  <w:r>
                    <w:rPr>
                      <w:rFonts w:ascii="Arial" w:hAnsi="Arial" w:cs="Arial"/>
                      <w:color w:val="000000"/>
                    </w:rPr>
                    <w:t>As well as the above, articles from “Physics Education” are available to participants and inform development of pedagogy.</w:t>
                  </w:r>
                </w:p>
                <w:p w14:paraId="451AC7DD" w14:textId="74F8FA03" w:rsidR="00C45DC4" w:rsidRDefault="00C45DC4" w:rsidP="00D33BE7">
                  <w:pPr>
                    <w:rPr>
                      <w:rFonts w:ascii="Arial" w:hAnsi="Arial" w:cs="Arial"/>
                      <w:b/>
                      <w:color w:val="000000"/>
                    </w:rPr>
                  </w:pPr>
                </w:p>
              </w:tc>
              <w:tc>
                <w:tcPr>
                  <w:tcW w:w="2835" w:type="dxa"/>
                  <w:vMerge/>
                </w:tcPr>
                <w:p w14:paraId="2F724C91" w14:textId="2C6C44EA" w:rsidR="00C45DC4" w:rsidRDefault="00C45DC4" w:rsidP="00D33BE7">
                  <w:pPr>
                    <w:rPr>
                      <w:rFonts w:ascii="Arial" w:hAnsi="Arial" w:cs="Arial"/>
                      <w:color w:val="000000"/>
                    </w:rPr>
                  </w:pPr>
                </w:p>
              </w:tc>
            </w:tr>
            <w:tr w:rsidR="00C45DC4" w14:paraId="232ED03D" w14:textId="77777777" w:rsidTr="00401CEE">
              <w:tc>
                <w:tcPr>
                  <w:tcW w:w="12474" w:type="dxa"/>
                  <w:shd w:val="clear" w:color="auto" w:fill="D9D9D9" w:themeFill="background1" w:themeFillShade="D9"/>
                </w:tcPr>
                <w:p w14:paraId="62A7265C" w14:textId="546655AE" w:rsidR="00C45DC4" w:rsidRPr="00C45DC4" w:rsidRDefault="00C45DC4" w:rsidP="00D33BE7">
                  <w:pPr>
                    <w:rPr>
                      <w:rFonts w:ascii="Arial" w:hAnsi="Arial" w:cs="Arial"/>
                      <w:b/>
                      <w:color w:val="000000"/>
                    </w:rPr>
                  </w:pPr>
                  <w:r>
                    <w:rPr>
                      <w:rFonts w:ascii="Arial" w:hAnsi="Arial" w:cs="Arial"/>
                      <w:b/>
                      <w:color w:val="000000"/>
                    </w:rPr>
                    <w:t>Handling of Mathematical Requirements</w:t>
                  </w:r>
                </w:p>
              </w:tc>
              <w:tc>
                <w:tcPr>
                  <w:tcW w:w="2835" w:type="dxa"/>
                  <w:vMerge w:val="restart"/>
                </w:tcPr>
                <w:p w14:paraId="3026C077" w14:textId="0109B3B0" w:rsidR="00C45DC4" w:rsidRDefault="00C45DC4" w:rsidP="00D33BE7">
                  <w:pPr>
                    <w:rPr>
                      <w:rFonts w:ascii="Arial" w:hAnsi="Arial" w:cs="Arial"/>
                      <w:color w:val="000000"/>
                    </w:rPr>
                  </w:pPr>
                  <w:r>
                    <w:rPr>
                      <w:rFonts w:ascii="Arial" w:hAnsi="Arial" w:cs="Arial"/>
                      <w:color w:val="000000"/>
                    </w:rPr>
                    <w:t>e.g. handling of graphical techniques, proportionality, errors</w:t>
                  </w:r>
                </w:p>
                <w:p w14:paraId="41779228" w14:textId="449434BA" w:rsidR="00C45DC4" w:rsidRDefault="00C45DC4" w:rsidP="00D33BE7">
                  <w:pPr>
                    <w:rPr>
                      <w:rFonts w:ascii="Arial" w:hAnsi="Arial" w:cs="Arial"/>
                      <w:color w:val="000000"/>
                    </w:rPr>
                  </w:pPr>
                </w:p>
              </w:tc>
            </w:tr>
            <w:tr w:rsidR="00C45DC4" w14:paraId="4DF78A13" w14:textId="77777777" w:rsidTr="00401CEE">
              <w:tc>
                <w:tcPr>
                  <w:tcW w:w="12474" w:type="dxa"/>
                </w:tcPr>
                <w:p w14:paraId="27E87C36" w14:textId="39F4D8D4" w:rsidR="00C45DC4" w:rsidRDefault="00040592" w:rsidP="00D33BE7">
                  <w:pPr>
                    <w:rPr>
                      <w:rFonts w:ascii="Arial" w:hAnsi="Arial" w:cs="Arial"/>
                      <w:color w:val="000000"/>
                    </w:rPr>
                  </w:pPr>
                  <w:r>
                    <w:rPr>
                      <w:rFonts w:ascii="Arial" w:hAnsi="Arial" w:cs="Arial"/>
                      <w:color w:val="000000"/>
                    </w:rPr>
                    <w:t xml:space="preserve"> All ideas for the teaching of mathematical content </w:t>
                  </w:r>
                  <w:proofErr w:type="gramStart"/>
                  <w:r>
                    <w:rPr>
                      <w:rFonts w:ascii="Arial" w:hAnsi="Arial" w:cs="Arial"/>
                      <w:color w:val="000000"/>
                    </w:rPr>
                    <w:t>has</w:t>
                  </w:r>
                  <w:proofErr w:type="gramEnd"/>
                  <w:r>
                    <w:rPr>
                      <w:rFonts w:ascii="Arial" w:hAnsi="Arial" w:cs="Arial"/>
                      <w:color w:val="000000"/>
                    </w:rPr>
                    <w:t xml:space="preserve"> been developed with experienced maths practitioners and recommendations from the Association of Science Education and the Institute of Physics in line with the requirements of the 3 main exam boards.</w:t>
                  </w:r>
                </w:p>
                <w:p w14:paraId="012EFEE2" w14:textId="10CE7E62" w:rsidR="00E602F2" w:rsidRDefault="00E602F2" w:rsidP="00D33BE7">
                  <w:pPr>
                    <w:rPr>
                      <w:rFonts w:ascii="Arial" w:hAnsi="Arial" w:cs="Arial"/>
                      <w:color w:val="000000"/>
                    </w:rPr>
                  </w:pPr>
                  <w:r>
                    <w:rPr>
                      <w:rFonts w:ascii="Arial" w:hAnsi="Arial" w:cs="Arial"/>
                      <w:color w:val="000000"/>
                    </w:rPr>
                    <w:t>The teaching of physics using mathematical models of reality will be included in every session.</w:t>
                  </w:r>
                </w:p>
                <w:p w14:paraId="46621006" w14:textId="77777777" w:rsidR="00040592" w:rsidRDefault="00040592" w:rsidP="00D33BE7">
                  <w:pPr>
                    <w:rPr>
                      <w:rFonts w:ascii="Arial" w:hAnsi="Arial" w:cs="Arial"/>
                      <w:b/>
                      <w:color w:val="000000"/>
                    </w:rPr>
                  </w:pPr>
                </w:p>
                <w:p w14:paraId="4A5A9223" w14:textId="5F35A42F" w:rsidR="00C45DC4" w:rsidRDefault="00C45DC4" w:rsidP="00D33BE7">
                  <w:pPr>
                    <w:rPr>
                      <w:rFonts w:ascii="Arial" w:hAnsi="Arial" w:cs="Arial"/>
                      <w:b/>
                      <w:color w:val="000000"/>
                    </w:rPr>
                  </w:pPr>
                </w:p>
              </w:tc>
              <w:tc>
                <w:tcPr>
                  <w:tcW w:w="2835" w:type="dxa"/>
                  <w:vMerge/>
                </w:tcPr>
                <w:p w14:paraId="0FA527E1" w14:textId="0DF4C9B5" w:rsidR="00C45DC4" w:rsidRDefault="00C45DC4" w:rsidP="00D33BE7">
                  <w:pPr>
                    <w:rPr>
                      <w:rFonts w:ascii="Arial" w:hAnsi="Arial" w:cs="Arial"/>
                      <w:color w:val="000000"/>
                    </w:rPr>
                  </w:pPr>
                </w:p>
              </w:tc>
            </w:tr>
            <w:tr w:rsidR="00C45DC4" w14:paraId="112F0B61" w14:textId="77777777" w:rsidTr="00401CEE">
              <w:tc>
                <w:tcPr>
                  <w:tcW w:w="12474" w:type="dxa"/>
                  <w:shd w:val="clear" w:color="auto" w:fill="D9D9D9" w:themeFill="background1" w:themeFillShade="D9"/>
                </w:tcPr>
                <w:p w14:paraId="1D8E1315" w14:textId="67FFD114" w:rsidR="00C45DC4" w:rsidRPr="00C45DC4" w:rsidRDefault="00C45DC4" w:rsidP="00D33BE7">
                  <w:pPr>
                    <w:rPr>
                      <w:rFonts w:ascii="Arial" w:hAnsi="Arial" w:cs="Arial"/>
                      <w:b/>
                      <w:color w:val="000000"/>
                    </w:rPr>
                  </w:pPr>
                  <w:r w:rsidRPr="00C45DC4">
                    <w:rPr>
                      <w:rFonts w:ascii="Arial" w:hAnsi="Arial" w:cs="Arial"/>
                      <w:b/>
                      <w:color w:val="000000"/>
                    </w:rPr>
                    <w:t>Participant Assessment Arrangements</w:t>
                  </w:r>
                </w:p>
              </w:tc>
              <w:tc>
                <w:tcPr>
                  <w:tcW w:w="2835" w:type="dxa"/>
                  <w:vMerge w:val="restart"/>
                </w:tcPr>
                <w:p w14:paraId="077A617B" w14:textId="11E6B37E" w:rsidR="00C45DC4" w:rsidRDefault="00C45DC4"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C45DC4" w:rsidRDefault="00C45DC4" w:rsidP="00D33BE7">
                  <w:pPr>
                    <w:rPr>
                      <w:rFonts w:ascii="Arial" w:hAnsi="Arial" w:cs="Arial"/>
                      <w:color w:val="000000"/>
                    </w:rPr>
                  </w:pPr>
                </w:p>
              </w:tc>
            </w:tr>
            <w:tr w:rsidR="00C45DC4" w14:paraId="387ED99D" w14:textId="77777777" w:rsidTr="00401CEE">
              <w:tc>
                <w:tcPr>
                  <w:tcW w:w="12474" w:type="dxa"/>
                </w:tcPr>
                <w:p w14:paraId="47AC873F" w14:textId="1EB9F70F" w:rsidR="00C45DC4" w:rsidRPr="000B5FFA" w:rsidRDefault="000B5FFA" w:rsidP="00D33BE7">
                  <w:pPr>
                    <w:rPr>
                      <w:rFonts w:ascii="Arial" w:hAnsi="Arial" w:cs="Arial"/>
                      <w:color w:val="000000"/>
                    </w:rPr>
                  </w:pPr>
                  <w:r w:rsidRPr="000B5FFA">
                    <w:rPr>
                      <w:rFonts w:ascii="Arial" w:hAnsi="Arial" w:cs="Arial"/>
                      <w:color w:val="000000"/>
                    </w:rPr>
                    <w:t>As previously mentioned, diagnostic testing will be used throughout along with lesson observations, learning walks and peer observations where practicable.</w:t>
                  </w:r>
                  <w:r w:rsidR="008E4BDB">
                    <w:rPr>
                      <w:rFonts w:ascii="Arial" w:hAnsi="Arial" w:cs="Arial"/>
                      <w:color w:val="000000"/>
                    </w:rPr>
                    <w:t xml:space="preserve"> Completion of gap tasks and coaching will contribute to the overall ongoing assessment.</w:t>
                  </w:r>
                </w:p>
                <w:p w14:paraId="77AC8FCD" w14:textId="77777777" w:rsidR="00401CEE" w:rsidRPr="000B5FFA" w:rsidRDefault="00401CEE" w:rsidP="00D33BE7">
                  <w:pPr>
                    <w:rPr>
                      <w:rFonts w:ascii="Arial" w:hAnsi="Arial" w:cs="Arial"/>
                      <w:color w:val="000000"/>
                    </w:rPr>
                  </w:pPr>
                </w:p>
                <w:p w14:paraId="21082A9D" w14:textId="77777777" w:rsidR="00C45DC4" w:rsidRPr="000B5FFA" w:rsidRDefault="00C45DC4" w:rsidP="00D33BE7">
                  <w:pPr>
                    <w:rPr>
                      <w:rFonts w:ascii="Arial" w:hAnsi="Arial" w:cs="Arial"/>
                      <w:color w:val="000000"/>
                    </w:rPr>
                  </w:pPr>
                </w:p>
                <w:p w14:paraId="20EE5F1E" w14:textId="40CD5A26" w:rsidR="00C45DC4" w:rsidRPr="000B5FFA" w:rsidRDefault="00C45DC4" w:rsidP="00D33BE7">
                  <w:pPr>
                    <w:rPr>
                      <w:rFonts w:ascii="Arial" w:hAnsi="Arial" w:cs="Arial"/>
                      <w:color w:val="000000"/>
                    </w:rPr>
                  </w:pPr>
                </w:p>
              </w:tc>
              <w:tc>
                <w:tcPr>
                  <w:tcW w:w="2835" w:type="dxa"/>
                  <w:vMerge/>
                </w:tcPr>
                <w:p w14:paraId="73C3C58E" w14:textId="7655BBC1" w:rsidR="00C45DC4" w:rsidRDefault="00C45DC4" w:rsidP="00D33BE7">
                  <w:pPr>
                    <w:rPr>
                      <w:rFonts w:ascii="Arial" w:hAnsi="Arial" w:cs="Arial"/>
                      <w:color w:val="000000"/>
                    </w:rPr>
                  </w:pPr>
                </w:p>
              </w:tc>
            </w:tr>
            <w:tr w:rsidR="00C45DC4" w14:paraId="1D55E92E" w14:textId="77777777" w:rsidTr="00401CEE">
              <w:tc>
                <w:tcPr>
                  <w:tcW w:w="12474" w:type="dxa"/>
                  <w:shd w:val="clear" w:color="auto" w:fill="D9D9D9" w:themeFill="background1" w:themeFillShade="D9"/>
                </w:tcPr>
                <w:p w14:paraId="7B7E6280" w14:textId="14E339BF" w:rsidR="00C45DC4" w:rsidRPr="00C45DC4" w:rsidRDefault="00C45DC4" w:rsidP="00D33BE7">
                  <w:pPr>
                    <w:rPr>
                      <w:rFonts w:ascii="Arial" w:hAnsi="Arial" w:cs="Arial"/>
                      <w:b/>
                      <w:color w:val="000000"/>
                    </w:rPr>
                  </w:pPr>
                  <w:r w:rsidRPr="00C45DC4">
                    <w:rPr>
                      <w:rFonts w:ascii="Arial" w:hAnsi="Arial" w:cs="Arial"/>
                      <w:b/>
                      <w:color w:val="000000"/>
                    </w:rPr>
                    <w:t>Quality Assurance Mechanisms</w:t>
                  </w:r>
                </w:p>
              </w:tc>
              <w:tc>
                <w:tcPr>
                  <w:tcW w:w="2835" w:type="dxa"/>
                  <w:vMerge w:val="restart"/>
                </w:tcPr>
                <w:p w14:paraId="7A9F7C15" w14:textId="1EAEBD7D" w:rsidR="00C45DC4" w:rsidRDefault="00C45DC4" w:rsidP="00C45DC4">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w:t>
                  </w:r>
                  <w:r>
                    <w:rPr>
                      <w:rFonts w:ascii="Arial" w:hAnsi="Arial" w:cs="Arial"/>
                      <w:color w:val="000000"/>
                    </w:rPr>
                    <w:lastRenderedPageBreak/>
                    <w:t xml:space="preserve">of staff. </w:t>
                  </w:r>
                </w:p>
                <w:p w14:paraId="3A95BBE4" w14:textId="69CF352D" w:rsidR="00C45DC4" w:rsidRDefault="00C45DC4" w:rsidP="00D33BE7">
                  <w:pPr>
                    <w:rPr>
                      <w:rFonts w:ascii="Arial" w:hAnsi="Arial" w:cs="Arial"/>
                      <w:color w:val="000000"/>
                    </w:rPr>
                  </w:pPr>
                </w:p>
              </w:tc>
            </w:tr>
            <w:tr w:rsidR="00C45DC4" w14:paraId="741C5E32" w14:textId="77777777" w:rsidTr="00401CEE">
              <w:tc>
                <w:tcPr>
                  <w:tcW w:w="12474" w:type="dxa"/>
                </w:tcPr>
                <w:p w14:paraId="3D5ECEB4" w14:textId="77777777" w:rsidR="008D2018" w:rsidRDefault="001E2B3E" w:rsidP="00D33BE7">
                  <w:pPr>
                    <w:rPr>
                      <w:rFonts w:ascii="Arial" w:hAnsi="Arial" w:cs="Arial"/>
                      <w:color w:val="000000"/>
                    </w:rPr>
                  </w:pPr>
                  <w:r>
                    <w:rPr>
                      <w:rFonts w:ascii="Arial" w:hAnsi="Arial" w:cs="Arial"/>
                      <w:color w:val="000000"/>
                    </w:rPr>
                    <w:t>Three</w:t>
                  </w:r>
                  <w:r w:rsidR="00CA1BA2">
                    <w:rPr>
                      <w:rFonts w:ascii="Arial" w:hAnsi="Arial" w:cs="Arial"/>
                      <w:color w:val="000000"/>
                    </w:rPr>
                    <w:t xml:space="preserve"> of the sessions will be based on sessions delivered </w:t>
                  </w:r>
                  <w:r>
                    <w:rPr>
                      <w:rFonts w:ascii="Arial" w:hAnsi="Arial" w:cs="Arial"/>
                      <w:color w:val="000000"/>
                    </w:rPr>
                    <w:t xml:space="preserve">for the </w:t>
                  </w:r>
                  <w:proofErr w:type="spellStart"/>
                  <w:r>
                    <w:rPr>
                      <w:rFonts w:ascii="Arial" w:hAnsi="Arial" w:cs="Arial"/>
                      <w:color w:val="000000"/>
                    </w:rPr>
                    <w:t>IoP</w:t>
                  </w:r>
                  <w:proofErr w:type="spellEnd"/>
                  <w:r>
                    <w:rPr>
                      <w:rFonts w:ascii="Arial" w:hAnsi="Arial" w:cs="Arial"/>
                      <w:color w:val="000000"/>
                    </w:rPr>
                    <w:t xml:space="preserve"> at Thornden School</w:t>
                  </w:r>
                  <w:r w:rsidR="00CE6DD4">
                    <w:rPr>
                      <w:rFonts w:ascii="Arial" w:hAnsi="Arial" w:cs="Arial"/>
                      <w:color w:val="000000"/>
                    </w:rPr>
                    <w:t>, Hampshire,</w:t>
                  </w:r>
                  <w:r>
                    <w:rPr>
                      <w:rFonts w:ascii="Arial" w:hAnsi="Arial" w:cs="Arial"/>
                      <w:color w:val="000000"/>
                    </w:rPr>
                    <w:t xml:space="preserve"> in November 2016, March 2017 and May 2017</w:t>
                  </w:r>
                  <w:r w:rsidR="00CE6DD4">
                    <w:rPr>
                      <w:rFonts w:ascii="Arial" w:hAnsi="Arial" w:cs="Arial"/>
                      <w:color w:val="000000"/>
                    </w:rPr>
                    <w:t xml:space="preserve">. All other sessions will be based on the </w:t>
                  </w:r>
                  <w:r w:rsidR="004B1F78">
                    <w:rPr>
                      <w:rFonts w:ascii="Arial" w:hAnsi="Arial" w:cs="Arial"/>
                      <w:color w:val="000000"/>
                    </w:rPr>
                    <w:t>template used for these sessions</w:t>
                  </w:r>
                  <w:r w:rsidR="004219AE">
                    <w:rPr>
                      <w:rFonts w:ascii="Arial" w:hAnsi="Arial" w:cs="Arial"/>
                      <w:color w:val="000000"/>
                    </w:rPr>
                    <w:t xml:space="preserve">. Each session was rated “outstanding” by every participant </w:t>
                  </w:r>
                  <w:r w:rsidR="00135D8E">
                    <w:rPr>
                      <w:rFonts w:ascii="Arial" w:hAnsi="Arial" w:cs="Arial"/>
                      <w:color w:val="000000"/>
                    </w:rPr>
                    <w:t>in terms of overall quality of the session.</w:t>
                  </w:r>
                  <w:r w:rsidR="008D2018">
                    <w:rPr>
                      <w:rFonts w:ascii="Arial" w:hAnsi="Arial" w:cs="Arial"/>
                      <w:color w:val="000000"/>
                    </w:rPr>
                    <w:t xml:space="preserve">  The course leader is Paul Tripp, who has led the </w:t>
                  </w:r>
                  <w:proofErr w:type="spellStart"/>
                  <w:r w:rsidR="008D2018">
                    <w:rPr>
                      <w:rFonts w:ascii="Arial" w:hAnsi="Arial" w:cs="Arial"/>
                      <w:color w:val="000000"/>
                    </w:rPr>
                    <w:t>IoP</w:t>
                  </w:r>
                  <w:proofErr w:type="spellEnd"/>
                  <w:r w:rsidR="008D2018">
                    <w:rPr>
                      <w:rFonts w:ascii="Arial" w:hAnsi="Arial" w:cs="Arial"/>
                      <w:color w:val="000000"/>
                    </w:rPr>
                    <w:t xml:space="preserve"> sessions at Thornden School.</w:t>
                  </w:r>
                </w:p>
                <w:p w14:paraId="792C9825" w14:textId="77777777" w:rsidR="00C97A65" w:rsidRDefault="00C97A65" w:rsidP="00D33BE7">
                  <w:pPr>
                    <w:rPr>
                      <w:rFonts w:ascii="Arial" w:hAnsi="Arial" w:cs="Arial"/>
                      <w:color w:val="000000"/>
                    </w:rPr>
                  </w:pPr>
                </w:p>
                <w:p w14:paraId="162D876A" w14:textId="5A29C797" w:rsidR="00C97A65" w:rsidRPr="00CA1BA2" w:rsidRDefault="00C97A65" w:rsidP="00D33BE7">
                  <w:pPr>
                    <w:rPr>
                      <w:rFonts w:ascii="Arial" w:hAnsi="Arial" w:cs="Arial"/>
                      <w:color w:val="000000"/>
                    </w:rPr>
                  </w:pPr>
                  <w:r>
                    <w:rPr>
                      <w:rFonts w:ascii="Arial" w:hAnsi="Arial" w:cs="Arial"/>
                      <w:color w:val="000000"/>
                    </w:rPr>
                    <w:lastRenderedPageBreak/>
                    <w:t>The TSST Physics course was observed by the NCTL in 2015-2016 and was validated as a strong and successful training course.</w:t>
                  </w:r>
                </w:p>
              </w:tc>
              <w:tc>
                <w:tcPr>
                  <w:tcW w:w="2835" w:type="dxa"/>
                  <w:vMerge/>
                </w:tcPr>
                <w:p w14:paraId="6BB0AE52" w14:textId="6753BADB" w:rsidR="00C45DC4" w:rsidRDefault="00C45DC4" w:rsidP="00D33BE7">
                  <w:pPr>
                    <w:rPr>
                      <w:rFonts w:ascii="Arial" w:hAnsi="Arial" w:cs="Arial"/>
                      <w:color w:val="000000"/>
                    </w:rPr>
                  </w:pPr>
                </w:p>
              </w:tc>
            </w:tr>
            <w:tr w:rsidR="00C45DC4" w14:paraId="5FFB75DD" w14:textId="77777777" w:rsidTr="00401CEE">
              <w:tc>
                <w:tcPr>
                  <w:tcW w:w="12474" w:type="dxa"/>
                  <w:shd w:val="clear" w:color="auto" w:fill="D9D9D9" w:themeFill="background1" w:themeFillShade="D9"/>
                </w:tcPr>
                <w:p w14:paraId="265EA2D1" w14:textId="34D9B75A" w:rsidR="00C45DC4" w:rsidRDefault="00C45DC4" w:rsidP="00D33BE7">
                  <w:pPr>
                    <w:rPr>
                      <w:rFonts w:ascii="Arial" w:hAnsi="Arial" w:cs="Arial"/>
                      <w:b/>
                      <w:color w:val="000000"/>
                    </w:rPr>
                  </w:pPr>
                  <w:r>
                    <w:rPr>
                      <w:rFonts w:ascii="Arial" w:hAnsi="Arial" w:cs="Arial"/>
                      <w:b/>
                      <w:color w:val="000000"/>
                    </w:rPr>
                    <w:lastRenderedPageBreak/>
                    <w:t>Individualisation for Participants</w:t>
                  </w:r>
                </w:p>
              </w:tc>
              <w:tc>
                <w:tcPr>
                  <w:tcW w:w="2835" w:type="dxa"/>
                  <w:vMerge w:val="restart"/>
                </w:tcPr>
                <w:p w14:paraId="5662D3B8" w14:textId="5044BD19" w:rsidR="00C45DC4" w:rsidRDefault="00C45DC4"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C45DC4" w:rsidRDefault="00C45DC4" w:rsidP="00D33BE7">
                  <w:pPr>
                    <w:rPr>
                      <w:rFonts w:ascii="Arial" w:hAnsi="Arial" w:cs="Arial"/>
                      <w:color w:val="000000"/>
                    </w:rPr>
                  </w:pPr>
                </w:p>
              </w:tc>
            </w:tr>
            <w:tr w:rsidR="00C45DC4" w14:paraId="5D67E9F6" w14:textId="77777777" w:rsidTr="00401CEE">
              <w:tc>
                <w:tcPr>
                  <w:tcW w:w="12474" w:type="dxa"/>
                </w:tcPr>
                <w:p w14:paraId="6798C341" w14:textId="52AFCE8E" w:rsidR="00C45DC4" w:rsidRPr="002A1C53" w:rsidRDefault="00CC31E4" w:rsidP="00D33BE7">
                  <w:pPr>
                    <w:rPr>
                      <w:rFonts w:ascii="Arial" w:hAnsi="Arial" w:cs="Arial"/>
                      <w:color w:val="000000"/>
                    </w:rPr>
                  </w:pPr>
                  <w:r w:rsidRPr="002A1C53">
                    <w:rPr>
                      <w:rFonts w:ascii="Arial" w:hAnsi="Arial" w:cs="Arial"/>
                      <w:color w:val="000000"/>
                    </w:rPr>
                    <w:t xml:space="preserve">The course will </w:t>
                  </w:r>
                  <w:r w:rsidR="002A1C53" w:rsidRPr="002A1C53">
                    <w:rPr>
                      <w:rFonts w:ascii="Arial" w:hAnsi="Arial" w:cs="Arial"/>
                      <w:color w:val="000000"/>
                    </w:rPr>
                    <w:t>be</w:t>
                  </w:r>
                  <w:r w:rsidRPr="002A1C53">
                    <w:rPr>
                      <w:rFonts w:ascii="Arial" w:hAnsi="Arial" w:cs="Arial"/>
                      <w:color w:val="000000"/>
                    </w:rPr>
                    <w:t xml:space="preserve"> tailored to individual needs and requirements based on the initial audit and on-going coaching and feedback </w:t>
                  </w:r>
                  <w:r w:rsidR="002A1C53" w:rsidRPr="002A1C53">
                    <w:rPr>
                      <w:rFonts w:ascii="Arial" w:hAnsi="Arial" w:cs="Arial"/>
                      <w:color w:val="000000"/>
                    </w:rPr>
                    <w:t>throughout the session and in the end-of-session evaluations.</w:t>
                  </w:r>
                </w:p>
                <w:p w14:paraId="36B21A4C" w14:textId="3FE86404" w:rsidR="00C45DC4" w:rsidRDefault="00C45DC4" w:rsidP="00D33BE7">
                  <w:pPr>
                    <w:rPr>
                      <w:rFonts w:ascii="Arial" w:hAnsi="Arial" w:cs="Arial"/>
                      <w:b/>
                      <w:color w:val="000000"/>
                    </w:rPr>
                  </w:pPr>
                </w:p>
              </w:tc>
              <w:tc>
                <w:tcPr>
                  <w:tcW w:w="2835" w:type="dxa"/>
                  <w:vMerge/>
                </w:tcPr>
                <w:p w14:paraId="69A79765" w14:textId="26888F51" w:rsidR="00C45DC4" w:rsidRDefault="00C45DC4" w:rsidP="00D33BE7">
                  <w:pPr>
                    <w:rPr>
                      <w:rFonts w:ascii="Arial" w:hAnsi="Arial" w:cs="Arial"/>
                      <w:color w:val="000000"/>
                    </w:rPr>
                  </w:pPr>
                </w:p>
              </w:tc>
            </w:tr>
            <w:tr w:rsidR="00C45DC4" w14:paraId="1F3889AB" w14:textId="77777777" w:rsidTr="00401CEE">
              <w:tc>
                <w:tcPr>
                  <w:tcW w:w="12474" w:type="dxa"/>
                  <w:shd w:val="clear" w:color="auto" w:fill="D9D9D9" w:themeFill="background1" w:themeFillShade="D9"/>
                </w:tcPr>
                <w:p w14:paraId="1FC112F0" w14:textId="127344C2" w:rsidR="00C45DC4" w:rsidRDefault="00C45DC4" w:rsidP="00D33BE7">
                  <w:pPr>
                    <w:rPr>
                      <w:rFonts w:ascii="Arial" w:hAnsi="Arial" w:cs="Arial"/>
                      <w:b/>
                      <w:color w:val="000000"/>
                    </w:rPr>
                  </w:pPr>
                  <w:r>
                    <w:rPr>
                      <w:rFonts w:ascii="Arial" w:hAnsi="Arial" w:cs="Arial"/>
                      <w:b/>
                      <w:color w:val="000000"/>
                    </w:rPr>
                    <w:t>Course Evaluation Mechanism</w:t>
                  </w:r>
                </w:p>
              </w:tc>
              <w:tc>
                <w:tcPr>
                  <w:tcW w:w="2835" w:type="dxa"/>
                  <w:vMerge w:val="restart"/>
                </w:tcPr>
                <w:p w14:paraId="3F6196FE" w14:textId="4D12D41F" w:rsidR="00C45DC4" w:rsidRDefault="00C45DC4" w:rsidP="00D33BE7">
                  <w:pPr>
                    <w:rPr>
                      <w:rFonts w:ascii="Arial" w:hAnsi="Arial" w:cs="Arial"/>
                      <w:color w:val="000000"/>
                    </w:rPr>
                  </w:pPr>
                  <w:r>
                    <w:rPr>
                      <w:rFonts w:ascii="Arial" w:hAnsi="Arial" w:cs="Arial"/>
                      <w:color w:val="000000"/>
                    </w:rPr>
                    <w:t xml:space="preserve">Mention evaluation by participants, or external body, if you intend to publish survey results etc. </w:t>
                  </w:r>
                </w:p>
                <w:p w14:paraId="4D004A8B" w14:textId="6660924F" w:rsidR="00C45DC4" w:rsidRDefault="00C45DC4" w:rsidP="00D33BE7">
                  <w:pPr>
                    <w:rPr>
                      <w:rFonts w:ascii="Arial" w:hAnsi="Arial" w:cs="Arial"/>
                      <w:color w:val="000000"/>
                    </w:rPr>
                  </w:pPr>
                </w:p>
              </w:tc>
            </w:tr>
            <w:tr w:rsidR="00C45DC4" w14:paraId="13384417" w14:textId="77777777" w:rsidTr="00401CEE">
              <w:tc>
                <w:tcPr>
                  <w:tcW w:w="12474" w:type="dxa"/>
                </w:tcPr>
                <w:p w14:paraId="2B8A55E9" w14:textId="77777777" w:rsidR="00C45DC4" w:rsidRDefault="00C45DC4" w:rsidP="00D33BE7">
                  <w:pPr>
                    <w:rPr>
                      <w:rFonts w:ascii="Arial" w:hAnsi="Arial" w:cs="Arial"/>
                      <w:b/>
                      <w:color w:val="000000"/>
                    </w:rPr>
                  </w:pPr>
                </w:p>
                <w:p w14:paraId="4BB35174" w14:textId="59F49F66" w:rsidR="00C45DC4" w:rsidRPr="00C25313" w:rsidRDefault="002A1C53" w:rsidP="00D33BE7">
                  <w:pPr>
                    <w:rPr>
                      <w:rFonts w:ascii="Arial" w:hAnsi="Arial" w:cs="Arial"/>
                      <w:color w:val="000000"/>
                    </w:rPr>
                  </w:pPr>
                  <w:r w:rsidRPr="00C25313">
                    <w:rPr>
                      <w:rFonts w:ascii="Arial" w:hAnsi="Arial" w:cs="Arial"/>
                      <w:color w:val="000000"/>
                    </w:rPr>
                    <w:t>Evaluation will be done at the end of every session and opportunities for feedback throughout the session and between sessions through observations (where possible) and individual coaching.</w:t>
                  </w:r>
                </w:p>
                <w:p w14:paraId="35A3DE8B" w14:textId="77777777" w:rsidR="00C45DC4" w:rsidRPr="00C25313" w:rsidRDefault="00C45DC4" w:rsidP="00D33BE7">
                  <w:pPr>
                    <w:rPr>
                      <w:rFonts w:ascii="Arial" w:hAnsi="Arial" w:cs="Arial"/>
                      <w:color w:val="000000"/>
                    </w:rPr>
                  </w:pPr>
                </w:p>
                <w:p w14:paraId="2F8886A0" w14:textId="77777777" w:rsidR="00C45DC4" w:rsidRDefault="00C45DC4" w:rsidP="00D33BE7">
                  <w:pPr>
                    <w:rPr>
                      <w:rFonts w:ascii="Arial" w:hAnsi="Arial" w:cs="Arial"/>
                      <w:b/>
                      <w:color w:val="000000"/>
                    </w:rPr>
                  </w:pPr>
                </w:p>
                <w:p w14:paraId="139F7A1A" w14:textId="6A9D4C64" w:rsidR="00C45DC4" w:rsidRDefault="00C45DC4" w:rsidP="00D33BE7">
                  <w:pPr>
                    <w:rPr>
                      <w:rFonts w:ascii="Arial" w:hAnsi="Arial" w:cs="Arial"/>
                      <w:b/>
                      <w:color w:val="000000"/>
                    </w:rPr>
                  </w:pPr>
                </w:p>
              </w:tc>
              <w:tc>
                <w:tcPr>
                  <w:tcW w:w="2835" w:type="dxa"/>
                  <w:vMerge/>
                </w:tcPr>
                <w:p w14:paraId="681BF2A3" w14:textId="6962D87D" w:rsidR="00C45DC4" w:rsidRDefault="00C45DC4" w:rsidP="00D33BE7">
                  <w:pPr>
                    <w:rPr>
                      <w:rFonts w:ascii="Arial" w:hAnsi="Arial" w:cs="Arial"/>
                      <w:color w:val="000000"/>
                    </w:rPr>
                  </w:pPr>
                </w:p>
              </w:tc>
            </w:tr>
            <w:tr w:rsidR="00C45DC4" w14:paraId="666DA30B" w14:textId="77777777" w:rsidTr="00401CEE">
              <w:tc>
                <w:tcPr>
                  <w:tcW w:w="12474" w:type="dxa"/>
                  <w:shd w:val="clear" w:color="auto" w:fill="D9D9D9" w:themeFill="background1" w:themeFillShade="D9"/>
                </w:tcPr>
                <w:p w14:paraId="15A8733F" w14:textId="4D7FC122" w:rsidR="00C45DC4" w:rsidRDefault="00C45DC4" w:rsidP="00D33BE7">
                  <w:pPr>
                    <w:rPr>
                      <w:rFonts w:ascii="Arial" w:hAnsi="Arial" w:cs="Arial"/>
                      <w:b/>
                      <w:color w:val="000000"/>
                    </w:rPr>
                  </w:pPr>
                  <w:r>
                    <w:rPr>
                      <w:rFonts w:ascii="Arial" w:hAnsi="Arial" w:cs="Arial"/>
                      <w:b/>
                      <w:color w:val="000000"/>
                    </w:rPr>
                    <w:t>Lifelong Learning of Participants</w:t>
                  </w:r>
                </w:p>
              </w:tc>
              <w:tc>
                <w:tcPr>
                  <w:tcW w:w="2835" w:type="dxa"/>
                  <w:vMerge w:val="restart"/>
                </w:tcPr>
                <w:p w14:paraId="54BE9BD1" w14:textId="6F049692" w:rsidR="00C45DC4" w:rsidRDefault="00C45DC4"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C45DC4" w:rsidRDefault="00C45DC4" w:rsidP="00D33BE7">
                  <w:pPr>
                    <w:rPr>
                      <w:rFonts w:ascii="Arial" w:hAnsi="Arial" w:cs="Arial"/>
                      <w:color w:val="000000"/>
                    </w:rPr>
                  </w:pPr>
                </w:p>
              </w:tc>
            </w:tr>
            <w:tr w:rsidR="00C45DC4" w14:paraId="646ACE44" w14:textId="77777777" w:rsidTr="00401CEE">
              <w:tc>
                <w:tcPr>
                  <w:tcW w:w="12474" w:type="dxa"/>
                </w:tcPr>
                <w:p w14:paraId="69953E31" w14:textId="77777777" w:rsidR="00C45DC4" w:rsidRDefault="00C45DC4" w:rsidP="00D33BE7">
                  <w:pPr>
                    <w:rPr>
                      <w:rFonts w:ascii="Arial" w:hAnsi="Arial" w:cs="Arial"/>
                      <w:b/>
                      <w:color w:val="000000"/>
                    </w:rPr>
                  </w:pPr>
                </w:p>
                <w:p w14:paraId="5AADCAB4" w14:textId="77777777" w:rsidR="00491BC2" w:rsidRPr="00326E61" w:rsidRDefault="00491BC2" w:rsidP="00D33BE7">
                  <w:pPr>
                    <w:rPr>
                      <w:rFonts w:ascii="Arial" w:hAnsi="Arial" w:cs="Arial"/>
                      <w:color w:val="000000"/>
                    </w:rPr>
                  </w:pPr>
                  <w:r w:rsidRPr="00326E61">
                    <w:rPr>
                      <w:rFonts w:ascii="Arial" w:hAnsi="Arial" w:cs="Arial"/>
                      <w:color w:val="000000"/>
                    </w:rPr>
                    <w:t xml:space="preserve">During every session, participants will be given details of sources of further information along with </w:t>
                  </w:r>
                  <w:r w:rsidR="00703133" w:rsidRPr="00326E61">
                    <w:rPr>
                      <w:rFonts w:ascii="Arial" w:hAnsi="Arial" w:cs="Arial"/>
                      <w:color w:val="000000"/>
                    </w:rPr>
                    <w:t>embedding the ideas of the importance of research based practice.</w:t>
                  </w:r>
                  <w:r w:rsidR="00362FDD" w:rsidRPr="00326E61">
                    <w:rPr>
                      <w:rFonts w:ascii="Arial" w:hAnsi="Arial" w:cs="Arial"/>
                      <w:color w:val="000000"/>
                    </w:rPr>
                    <w:t xml:space="preserve"> Emphasis will also be given to the importance of physics as a facilitating </w:t>
                  </w:r>
                  <w:r w:rsidR="00993D28" w:rsidRPr="00326E61">
                    <w:rPr>
                      <w:rFonts w:ascii="Arial" w:hAnsi="Arial" w:cs="Arial"/>
                      <w:color w:val="000000"/>
                    </w:rPr>
                    <w:t xml:space="preserve">academic </w:t>
                  </w:r>
                  <w:r w:rsidR="00362FDD" w:rsidRPr="00326E61">
                    <w:rPr>
                      <w:rFonts w:ascii="Arial" w:hAnsi="Arial" w:cs="Arial"/>
                      <w:color w:val="000000"/>
                    </w:rPr>
                    <w:t>subject</w:t>
                  </w:r>
                  <w:r w:rsidR="00993D28" w:rsidRPr="00326E61">
                    <w:rPr>
                      <w:rFonts w:ascii="Arial" w:hAnsi="Arial" w:cs="Arial"/>
                      <w:color w:val="000000"/>
                    </w:rPr>
                    <w:t>.</w:t>
                  </w:r>
                </w:p>
                <w:p w14:paraId="172E0056" w14:textId="77777777" w:rsidR="00CC1235" w:rsidRPr="00326E61" w:rsidRDefault="00CC1235" w:rsidP="00D33BE7">
                  <w:pPr>
                    <w:rPr>
                      <w:rFonts w:ascii="Arial" w:hAnsi="Arial" w:cs="Arial"/>
                      <w:color w:val="000000"/>
                    </w:rPr>
                  </w:pPr>
                  <w:r w:rsidRPr="00326E61">
                    <w:rPr>
                      <w:rFonts w:ascii="Arial" w:hAnsi="Arial" w:cs="Arial"/>
                      <w:color w:val="000000"/>
                    </w:rPr>
                    <w:t xml:space="preserve">Advice and support </w:t>
                  </w:r>
                  <w:r w:rsidR="00C875BB" w:rsidRPr="00326E61">
                    <w:rPr>
                      <w:rFonts w:ascii="Arial" w:hAnsi="Arial" w:cs="Arial"/>
                      <w:color w:val="000000"/>
                    </w:rPr>
                    <w:t xml:space="preserve">via email </w:t>
                  </w:r>
                  <w:r w:rsidRPr="00326E61">
                    <w:rPr>
                      <w:rFonts w:ascii="Arial" w:hAnsi="Arial" w:cs="Arial"/>
                      <w:color w:val="000000"/>
                    </w:rPr>
                    <w:t>is offer</w:t>
                  </w:r>
                  <w:r w:rsidR="00C875BB" w:rsidRPr="00326E61">
                    <w:rPr>
                      <w:rFonts w:ascii="Arial" w:hAnsi="Arial" w:cs="Arial"/>
                      <w:color w:val="000000"/>
                    </w:rPr>
                    <w:t xml:space="preserve">ed after the course is finished. Participants from the 2017-2018 </w:t>
                  </w:r>
                  <w:proofErr w:type="gramStart"/>
                  <w:r w:rsidR="00C875BB" w:rsidRPr="00326E61">
                    <w:rPr>
                      <w:rFonts w:ascii="Arial" w:hAnsi="Arial" w:cs="Arial"/>
                      <w:color w:val="000000"/>
                    </w:rPr>
                    <w:t>course</w:t>
                  </w:r>
                  <w:proofErr w:type="gramEnd"/>
                  <w:r w:rsidR="00C875BB" w:rsidRPr="00326E61">
                    <w:rPr>
                      <w:rFonts w:ascii="Arial" w:hAnsi="Arial" w:cs="Arial"/>
                      <w:color w:val="000000"/>
                    </w:rPr>
                    <w:t xml:space="preserve"> continue to contact us to ask for advice and ideas. This support will continue as long as participants and ex-participants request it.</w:t>
                  </w:r>
                  <w:bookmarkStart w:id="0" w:name="_GoBack"/>
                  <w:bookmarkEnd w:id="0"/>
                </w:p>
                <w:p w14:paraId="68C84282" w14:textId="2E850247" w:rsidR="00C875BB" w:rsidRPr="00326E61" w:rsidRDefault="00C875BB" w:rsidP="00D33BE7">
                  <w:pPr>
                    <w:rPr>
                      <w:rFonts w:ascii="Arial" w:hAnsi="Arial" w:cs="Arial"/>
                      <w:color w:val="000000"/>
                    </w:rPr>
                  </w:pPr>
                  <w:r w:rsidRPr="00326E61">
                    <w:rPr>
                      <w:rFonts w:ascii="Arial" w:hAnsi="Arial" w:cs="Arial"/>
                      <w:color w:val="000000"/>
                    </w:rPr>
                    <w:t>In addition to this, throughout the course we reference sources of additional information for aspects of Physics subject knowledge and pedagogy as detailed earlier.</w:t>
                  </w:r>
                </w:p>
                <w:p w14:paraId="00CA3FFB" w14:textId="79631276" w:rsidR="00C875BB" w:rsidRDefault="00C875BB" w:rsidP="00D33BE7">
                  <w:pPr>
                    <w:rPr>
                      <w:rFonts w:ascii="Arial" w:hAnsi="Arial" w:cs="Arial"/>
                      <w:b/>
                      <w:color w:val="000000"/>
                    </w:rPr>
                  </w:pPr>
                </w:p>
              </w:tc>
              <w:tc>
                <w:tcPr>
                  <w:tcW w:w="2835" w:type="dxa"/>
                  <w:vMerge/>
                </w:tcPr>
                <w:p w14:paraId="6A053262" w14:textId="79E4B547" w:rsidR="00C45DC4" w:rsidRDefault="00C45DC4"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D33BE7">
      <w:footerReference w:type="default" r:id="rId8"/>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F3AFF" w14:textId="77777777" w:rsidR="00D524A9" w:rsidRDefault="00D524A9" w:rsidP="00D524A9">
      <w:pPr>
        <w:spacing w:after="0" w:line="240" w:lineRule="auto"/>
      </w:pPr>
      <w:r>
        <w:separator/>
      </w:r>
    </w:p>
  </w:endnote>
  <w:endnote w:type="continuationSeparator" w:id="0">
    <w:p w14:paraId="02946D68" w14:textId="77777777" w:rsidR="00D524A9" w:rsidRDefault="00D524A9" w:rsidP="00D5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597819"/>
      <w:docPartObj>
        <w:docPartGallery w:val="Page Numbers (Bottom of Page)"/>
        <w:docPartUnique/>
      </w:docPartObj>
    </w:sdtPr>
    <w:sdtEndPr>
      <w:rPr>
        <w:noProof/>
      </w:rPr>
    </w:sdtEndPr>
    <w:sdtContent>
      <w:p w14:paraId="4C4A9CD1" w14:textId="08EC8DE3" w:rsidR="00D524A9" w:rsidRDefault="00D524A9">
        <w:pPr>
          <w:pStyle w:val="Footer"/>
          <w:jc w:val="center"/>
        </w:pPr>
        <w:r>
          <w:fldChar w:fldCharType="begin"/>
        </w:r>
        <w:r>
          <w:instrText xml:space="preserve"> PAGE   \* MERGEFORMAT </w:instrText>
        </w:r>
        <w:r>
          <w:fldChar w:fldCharType="separate"/>
        </w:r>
        <w:r w:rsidR="00326E61">
          <w:rPr>
            <w:noProof/>
          </w:rPr>
          <w:t>1</w:t>
        </w:r>
        <w:r>
          <w:rPr>
            <w:noProof/>
          </w:rPr>
          <w:fldChar w:fldCharType="end"/>
        </w:r>
      </w:p>
    </w:sdtContent>
  </w:sdt>
  <w:p w14:paraId="1A4B94D7" w14:textId="77777777" w:rsidR="00D524A9" w:rsidRDefault="00D52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ECE92" w14:textId="77777777" w:rsidR="00D524A9" w:rsidRDefault="00D524A9" w:rsidP="00D524A9">
      <w:pPr>
        <w:spacing w:after="0" w:line="240" w:lineRule="auto"/>
      </w:pPr>
      <w:r>
        <w:separator/>
      </w:r>
    </w:p>
  </w:footnote>
  <w:footnote w:type="continuationSeparator" w:id="0">
    <w:p w14:paraId="28B29D15" w14:textId="77777777" w:rsidR="00D524A9" w:rsidRDefault="00D524A9" w:rsidP="00D52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15B75"/>
    <w:rsid w:val="00040592"/>
    <w:rsid w:val="00056C4F"/>
    <w:rsid w:val="000B5FFA"/>
    <w:rsid w:val="000D2843"/>
    <w:rsid w:val="00135D8E"/>
    <w:rsid w:val="00153FD1"/>
    <w:rsid w:val="001B543F"/>
    <w:rsid w:val="001B61ED"/>
    <w:rsid w:val="001C5F7E"/>
    <w:rsid w:val="001C7E62"/>
    <w:rsid w:val="001E2B3E"/>
    <w:rsid w:val="001F1179"/>
    <w:rsid w:val="002862D9"/>
    <w:rsid w:val="002A0CC1"/>
    <w:rsid w:val="002A1C53"/>
    <w:rsid w:val="002B2909"/>
    <w:rsid w:val="002B3B06"/>
    <w:rsid w:val="002F7A29"/>
    <w:rsid w:val="00326E61"/>
    <w:rsid w:val="00362FDD"/>
    <w:rsid w:val="003B7640"/>
    <w:rsid w:val="003B7762"/>
    <w:rsid w:val="003F7CD2"/>
    <w:rsid w:val="00401CEE"/>
    <w:rsid w:val="004219AE"/>
    <w:rsid w:val="00437490"/>
    <w:rsid w:val="00443ADE"/>
    <w:rsid w:val="00471585"/>
    <w:rsid w:val="00491BC2"/>
    <w:rsid w:val="004B1F78"/>
    <w:rsid w:val="00507B8A"/>
    <w:rsid w:val="006000FD"/>
    <w:rsid w:val="00653747"/>
    <w:rsid w:val="00695122"/>
    <w:rsid w:val="006C348A"/>
    <w:rsid w:val="006F4A41"/>
    <w:rsid w:val="00703133"/>
    <w:rsid w:val="008D2018"/>
    <w:rsid w:val="008E4BDB"/>
    <w:rsid w:val="00953512"/>
    <w:rsid w:val="009663CB"/>
    <w:rsid w:val="00975370"/>
    <w:rsid w:val="00981540"/>
    <w:rsid w:val="00993D28"/>
    <w:rsid w:val="009D4852"/>
    <w:rsid w:val="00A1690F"/>
    <w:rsid w:val="00AB28B4"/>
    <w:rsid w:val="00B26483"/>
    <w:rsid w:val="00B276E4"/>
    <w:rsid w:val="00B60D4B"/>
    <w:rsid w:val="00BB12E4"/>
    <w:rsid w:val="00BB3080"/>
    <w:rsid w:val="00BD3FBC"/>
    <w:rsid w:val="00BE24E8"/>
    <w:rsid w:val="00C01160"/>
    <w:rsid w:val="00C25313"/>
    <w:rsid w:val="00C449F0"/>
    <w:rsid w:val="00C45DC4"/>
    <w:rsid w:val="00C875BB"/>
    <w:rsid w:val="00C97A65"/>
    <w:rsid w:val="00CA1BA2"/>
    <w:rsid w:val="00CC1235"/>
    <w:rsid w:val="00CC31E4"/>
    <w:rsid w:val="00CE6DD4"/>
    <w:rsid w:val="00D20908"/>
    <w:rsid w:val="00D33BE7"/>
    <w:rsid w:val="00D44838"/>
    <w:rsid w:val="00D524A9"/>
    <w:rsid w:val="00D565D6"/>
    <w:rsid w:val="00D611F4"/>
    <w:rsid w:val="00D71BA3"/>
    <w:rsid w:val="00D7531D"/>
    <w:rsid w:val="00DB4328"/>
    <w:rsid w:val="00DC19DC"/>
    <w:rsid w:val="00DF4D5C"/>
    <w:rsid w:val="00E602F2"/>
    <w:rsid w:val="00E64AF1"/>
    <w:rsid w:val="00E77B73"/>
    <w:rsid w:val="00EE69BE"/>
    <w:rsid w:val="00F04487"/>
    <w:rsid w:val="00F76CCD"/>
    <w:rsid w:val="00F821A9"/>
    <w:rsid w:val="00FA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Header">
    <w:name w:val="header"/>
    <w:basedOn w:val="Normal"/>
    <w:link w:val="HeaderChar"/>
    <w:uiPriority w:val="99"/>
    <w:unhideWhenUsed/>
    <w:rsid w:val="00D52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4A9"/>
  </w:style>
  <w:style w:type="paragraph" w:styleId="Footer">
    <w:name w:val="footer"/>
    <w:basedOn w:val="Normal"/>
    <w:link w:val="FooterChar"/>
    <w:uiPriority w:val="99"/>
    <w:unhideWhenUsed/>
    <w:rsid w:val="00D52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Header">
    <w:name w:val="header"/>
    <w:basedOn w:val="Normal"/>
    <w:link w:val="HeaderChar"/>
    <w:uiPriority w:val="99"/>
    <w:unhideWhenUsed/>
    <w:rsid w:val="00D52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4A9"/>
  </w:style>
  <w:style w:type="paragraph" w:styleId="Footer">
    <w:name w:val="footer"/>
    <w:basedOn w:val="Normal"/>
    <w:link w:val="FooterChar"/>
    <w:uiPriority w:val="99"/>
    <w:unhideWhenUsed/>
    <w:rsid w:val="00D52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Corrina</dc:creator>
  <cp:lastModifiedBy>Andrew Lee</cp:lastModifiedBy>
  <cp:revision>3</cp:revision>
  <cp:lastPrinted>2017-10-19T07:21:00Z</cp:lastPrinted>
  <dcterms:created xsi:type="dcterms:W3CDTF">2019-01-02T17:37:00Z</dcterms:created>
  <dcterms:modified xsi:type="dcterms:W3CDTF">2019-01-17T09:55:00Z</dcterms:modified>
</cp:coreProperties>
</file>