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D8" w:rsidRPr="00EA0DA9" w:rsidRDefault="007605D8" w:rsidP="007605D8">
      <w:pPr>
        <w:jc w:val="center"/>
        <w:rPr>
          <w:rFonts w:ascii="Arial" w:hAnsi="Arial" w:cs="Arial"/>
          <w:b/>
          <w:sz w:val="22"/>
          <w:szCs w:val="22"/>
          <w:u w:val="single"/>
        </w:rPr>
      </w:pPr>
      <w:bookmarkStart w:id="0" w:name="_GoBack"/>
      <w:bookmarkEnd w:id="0"/>
      <w:r w:rsidRPr="00EA0DA9">
        <w:rPr>
          <w:rFonts w:ascii="Arial" w:hAnsi="Arial" w:cs="Arial"/>
          <w:b/>
          <w:sz w:val="22"/>
          <w:szCs w:val="22"/>
          <w:u w:val="single"/>
        </w:rPr>
        <w:t>IOP COUNCIL</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C31A10" w:rsidRPr="00EA0DA9" w:rsidTr="00E55675">
        <w:tc>
          <w:tcPr>
            <w:tcW w:w="9464" w:type="dxa"/>
            <w:vAlign w:val="center"/>
          </w:tcPr>
          <w:p w:rsidR="007605D8" w:rsidRPr="00EA0DA9" w:rsidRDefault="00AE2457" w:rsidP="00916A62">
            <w:pPr>
              <w:jc w:val="center"/>
              <w:rPr>
                <w:rFonts w:ascii="Arial" w:hAnsi="Arial" w:cs="Arial"/>
                <w:b/>
                <w:sz w:val="22"/>
                <w:szCs w:val="22"/>
                <w:u w:val="single"/>
              </w:rPr>
            </w:pPr>
            <w:r w:rsidRPr="00EA0DA9">
              <w:rPr>
                <w:rFonts w:ascii="Arial" w:hAnsi="Arial" w:cs="Arial"/>
                <w:b/>
                <w:sz w:val="22"/>
                <w:szCs w:val="22"/>
                <w:u w:val="single"/>
              </w:rPr>
              <w:t>Council Room, 37 Caledonian Road, London N1 9BU</w:t>
            </w:r>
          </w:p>
          <w:p w:rsidR="00C31A10" w:rsidRPr="00EA0DA9" w:rsidRDefault="00F67A14" w:rsidP="00916A62">
            <w:pPr>
              <w:jc w:val="center"/>
              <w:rPr>
                <w:rFonts w:ascii="Arial" w:hAnsi="Arial" w:cs="Arial"/>
                <w:b/>
                <w:sz w:val="22"/>
                <w:szCs w:val="22"/>
                <w:u w:val="single"/>
              </w:rPr>
            </w:pPr>
            <w:r w:rsidRPr="00EA0DA9">
              <w:rPr>
                <w:rFonts w:ascii="Arial" w:hAnsi="Arial" w:cs="Arial"/>
                <w:b/>
                <w:sz w:val="22"/>
                <w:szCs w:val="22"/>
                <w:u w:val="single"/>
              </w:rPr>
              <w:t xml:space="preserve"> </w:t>
            </w:r>
            <w:r w:rsidR="00BA4841" w:rsidRPr="00EA0DA9">
              <w:rPr>
                <w:rFonts w:ascii="Arial" w:hAnsi="Arial" w:cs="Arial"/>
                <w:b/>
                <w:sz w:val="22"/>
                <w:szCs w:val="22"/>
                <w:u w:val="single"/>
              </w:rPr>
              <w:t xml:space="preserve">Thursday </w:t>
            </w:r>
            <w:r w:rsidR="00AE2457" w:rsidRPr="00EA0DA9">
              <w:rPr>
                <w:rFonts w:ascii="Arial" w:hAnsi="Arial" w:cs="Arial"/>
                <w:b/>
                <w:sz w:val="22"/>
                <w:szCs w:val="22"/>
                <w:u w:val="single"/>
              </w:rPr>
              <w:t>0</w:t>
            </w:r>
            <w:r w:rsidRPr="00EA0DA9">
              <w:rPr>
                <w:rFonts w:ascii="Arial" w:hAnsi="Arial" w:cs="Arial"/>
                <w:b/>
                <w:sz w:val="22"/>
                <w:szCs w:val="22"/>
                <w:u w:val="single"/>
              </w:rPr>
              <w:t>2</w:t>
            </w:r>
            <w:r w:rsidR="00AE2457" w:rsidRPr="00EA0DA9">
              <w:rPr>
                <w:rFonts w:ascii="Arial" w:hAnsi="Arial" w:cs="Arial"/>
                <w:b/>
                <w:sz w:val="22"/>
                <w:szCs w:val="22"/>
                <w:u w:val="single"/>
              </w:rPr>
              <w:t xml:space="preserve"> May </w:t>
            </w:r>
            <w:r w:rsidRPr="00EA0DA9">
              <w:rPr>
                <w:rFonts w:ascii="Arial" w:hAnsi="Arial" w:cs="Arial"/>
                <w:b/>
                <w:sz w:val="22"/>
                <w:szCs w:val="22"/>
                <w:u w:val="single"/>
              </w:rPr>
              <w:t>2019,</w:t>
            </w:r>
            <w:r w:rsidR="00AF79C7" w:rsidRPr="00EA0DA9">
              <w:rPr>
                <w:rFonts w:ascii="Arial" w:hAnsi="Arial" w:cs="Arial"/>
                <w:b/>
                <w:sz w:val="22"/>
                <w:szCs w:val="22"/>
                <w:u w:val="single"/>
              </w:rPr>
              <w:t xml:space="preserve"> 9</w:t>
            </w:r>
            <w:r w:rsidR="001A6904" w:rsidRPr="00EA0DA9">
              <w:rPr>
                <w:rFonts w:ascii="Arial" w:hAnsi="Arial" w:cs="Arial"/>
                <w:b/>
                <w:sz w:val="22"/>
                <w:szCs w:val="22"/>
                <w:u w:val="single"/>
              </w:rPr>
              <w:t>.</w:t>
            </w:r>
            <w:r w:rsidR="00231BA4" w:rsidRPr="00EA0DA9">
              <w:rPr>
                <w:rFonts w:ascii="Arial" w:hAnsi="Arial" w:cs="Arial"/>
                <w:b/>
                <w:sz w:val="22"/>
                <w:szCs w:val="22"/>
                <w:u w:val="single"/>
              </w:rPr>
              <w:t>30</w:t>
            </w:r>
            <w:r w:rsidR="002A4B3E" w:rsidRPr="00EA0DA9">
              <w:rPr>
                <w:rFonts w:ascii="Arial" w:hAnsi="Arial" w:cs="Arial"/>
                <w:b/>
                <w:sz w:val="22"/>
                <w:szCs w:val="22"/>
                <w:u w:val="single"/>
              </w:rPr>
              <w:t>am</w:t>
            </w:r>
            <w:r w:rsidR="00231BA4" w:rsidRPr="00EA0DA9">
              <w:rPr>
                <w:rFonts w:ascii="Arial" w:hAnsi="Arial" w:cs="Arial"/>
                <w:b/>
                <w:sz w:val="22"/>
                <w:szCs w:val="22"/>
                <w:u w:val="single"/>
              </w:rPr>
              <w:t xml:space="preserve"> –</w:t>
            </w:r>
            <w:r w:rsidR="001A6904" w:rsidRPr="00EA0DA9">
              <w:rPr>
                <w:rFonts w:ascii="Arial" w:hAnsi="Arial" w:cs="Arial"/>
                <w:b/>
                <w:sz w:val="22"/>
                <w:szCs w:val="22"/>
                <w:u w:val="single"/>
              </w:rPr>
              <w:t>3.</w:t>
            </w:r>
            <w:r w:rsidR="00231BA4" w:rsidRPr="00EA0DA9">
              <w:rPr>
                <w:rFonts w:ascii="Arial" w:hAnsi="Arial" w:cs="Arial"/>
                <w:b/>
                <w:sz w:val="22"/>
                <w:szCs w:val="22"/>
                <w:u w:val="single"/>
              </w:rPr>
              <w:t>30</w:t>
            </w:r>
            <w:r w:rsidR="002A4B3E" w:rsidRPr="00EA0DA9">
              <w:rPr>
                <w:rFonts w:ascii="Arial" w:hAnsi="Arial" w:cs="Arial"/>
                <w:b/>
                <w:sz w:val="22"/>
                <w:szCs w:val="22"/>
                <w:u w:val="single"/>
              </w:rPr>
              <w:t>pm</w:t>
            </w:r>
          </w:p>
          <w:p w:rsidR="00C31A10" w:rsidRPr="00EA0DA9" w:rsidRDefault="00C31A10" w:rsidP="00916A62">
            <w:pPr>
              <w:jc w:val="center"/>
              <w:rPr>
                <w:rFonts w:ascii="Arial" w:hAnsi="Arial" w:cs="Arial"/>
                <w:b/>
                <w:color w:val="C00000"/>
                <w:sz w:val="22"/>
                <w:szCs w:val="22"/>
                <w:u w:val="single"/>
              </w:rPr>
            </w:pPr>
            <w:r w:rsidRPr="00EA0DA9">
              <w:rPr>
                <w:rFonts w:ascii="Arial" w:hAnsi="Arial" w:cs="Arial"/>
                <w:b/>
                <w:sz w:val="22"/>
                <w:szCs w:val="22"/>
                <w:u w:val="single"/>
              </w:rPr>
              <w:t>MINUTES</w:t>
            </w:r>
          </w:p>
        </w:tc>
      </w:tr>
    </w:tbl>
    <w:p w:rsidR="00C31A10" w:rsidRPr="00EA0DA9" w:rsidRDefault="00C31A10" w:rsidP="00C31A10">
      <w:pPr>
        <w:rPr>
          <w:rFonts w:ascii="Arial" w:hAnsi="Arial" w:cs="Arial"/>
          <w:sz w:val="22"/>
          <w:szCs w:val="22"/>
        </w:rPr>
      </w:pPr>
    </w:p>
    <w:tbl>
      <w:tblPr>
        <w:tblW w:w="9425" w:type="dxa"/>
        <w:tblInd w:w="39" w:type="dxa"/>
        <w:tblBorders>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1E0" w:firstRow="1" w:lastRow="1" w:firstColumn="1" w:lastColumn="1" w:noHBand="0" w:noVBand="0"/>
      </w:tblPr>
      <w:tblGrid>
        <w:gridCol w:w="2688"/>
        <w:gridCol w:w="6737"/>
      </w:tblGrid>
      <w:tr w:rsidR="00C31A10" w:rsidRPr="00EA0DA9" w:rsidTr="00E55675">
        <w:trPr>
          <w:cantSplit/>
        </w:trPr>
        <w:tc>
          <w:tcPr>
            <w:tcW w:w="2688" w:type="dxa"/>
            <w:shd w:val="clear" w:color="auto" w:fill="auto"/>
            <w:vAlign w:val="center"/>
          </w:tcPr>
          <w:p w:rsidR="00C31A10" w:rsidRPr="00EA0DA9" w:rsidRDefault="00C31A10" w:rsidP="00E55675">
            <w:pPr>
              <w:rPr>
                <w:rFonts w:ascii="Arial" w:hAnsi="Arial" w:cs="Arial"/>
                <w:b/>
                <w:sz w:val="22"/>
                <w:szCs w:val="22"/>
              </w:rPr>
            </w:pPr>
            <w:r w:rsidRPr="00EA0DA9">
              <w:rPr>
                <w:rFonts w:ascii="Arial" w:hAnsi="Arial" w:cs="Arial"/>
                <w:sz w:val="22"/>
                <w:szCs w:val="22"/>
              </w:rPr>
              <w:br w:type="page"/>
            </w:r>
            <w:r w:rsidRPr="00EA0DA9">
              <w:rPr>
                <w:rFonts w:ascii="Arial" w:hAnsi="Arial" w:cs="Arial"/>
                <w:sz w:val="22"/>
                <w:szCs w:val="22"/>
              </w:rPr>
              <w:br w:type="page"/>
            </w:r>
            <w:r w:rsidRPr="00EA0DA9">
              <w:rPr>
                <w:rFonts w:ascii="Arial" w:hAnsi="Arial" w:cs="Arial"/>
                <w:color w:val="C00000"/>
                <w:sz w:val="22"/>
                <w:szCs w:val="22"/>
              </w:rPr>
              <w:br w:type="page"/>
            </w:r>
            <w:r w:rsidRPr="00EA0DA9">
              <w:rPr>
                <w:rFonts w:ascii="Arial" w:hAnsi="Arial" w:cs="Arial"/>
                <w:b/>
                <w:sz w:val="22"/>
                <w:szCs w:val="22"/>
              </w:rPr>
              <w:t>Present</w:t>
            </w:r>
          </w:p>
        </w:tc>
        <w:tc>
          <w:tcPr>
            <w:tcW w:w="6737"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 xml:space="preserve"> </w:t>
            </w:r>
          </w:p>
        </w:tc>
      </w:tr>
      <w:tr w:rsidR="00C31A10" w:rsidRPr="00EA0DA9" w:rsidTr="00E55675">
        <w:trPr>
          <w:cantSplit/>
        </w:trPr>
        <w:tc>
          <w:tcPr>
            <w:tcW w:w="2688" w:type="dxa"/>
            <w:shd w:val="clear" w:color="auto" w:fill="auto"/>
            <w:vAlign w:val="center"/>
          </w:tcPr>
          <w:p w:rsidR="00C31A10" w:rsidRPr="00EA0DA9" w:rsidRDefault="00C31A10" w:rsidP="00BB3E43">
            <w:pPr>
              <w:rPr>
                <w:rFonts w:ascii="Arial" w:hAnsi="Arial" w:cs="Arial"/>
                <w:sz w:val="22"/>
                <w:szCs w:val="22"/>
              </w:rPr>
            </w:pPr>
            <w:r w:rsidRPr="00EA0DA9">
              <w:rPr>
                <w:rFonts w:ascii="Arial" w:hAnsi="Arial" w:cs="Arial"/>
                <w:sz w:val="22"/>
                <w:szCs w:val="22"/>
              </w:rPr>
              <w:t>Dame Julia Higgins</w:t>
            </w:r>
            <w:r w:rsidR="006B73B5" w:rsidRPr="00EA0DA9">
              <w:rPr>
                <w:rFonts w:ascii="Arial" w:hAnsi="Arial" w:cs="Arial"/>
                <w:sz w:val="22"/>
                <w:szCs w:val="22"/>
              </w:rPr>
              <w:t xml:space="preserve"> (JH)</w:t>
            </w:r>
          </w:p>
        </w:tc>
        <w:tc>
          <w:tcPr>
            <w:tcW w:w="6737"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President</w:t>
            </w:r>
          </w:p>
        </w:tc>
      </w:tr>
      <w:tr w:rsidR="00C31A10" w:rsidRPr="00EA0DA9" w:rsidTr="00E55675">
        <w:trPr>
          <w:cantSplit/>
        </w:trPr>
        <w:tc>
          <w:tcPr>
            <w:tcW w:w="2688"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Jonathan Flint</w:t>
            </w:r>
            <w:r w:rsidR="006B73B5" w:rsidRPr="00EA0DA9">
              <w:rPr>
                <w:rFonts w:ascii="Arial" w:hAnsi="Arial" w:cs="Arial"/>
                <w:sz w:val="22"/>
                <w:szCs w:val="22"/>
              </w:rPr>
              <w:t xml:space="preserve"> (JF)</w:t>
            </w:r>
          </w:p>
        </w:tc>
        <w:tc>
          <w:tcPr>
            <w:tcW w:w="6737"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 xml:space="preserve">President-elect  </w:t>
            </w:r>
          </w:p>
        </w:tc>
      </w:tr>
      <w:tr w:rsidR="00C31A10" w:rsidRPr="00EA0DA9" w:rsidTr="00E55675">
        <w:trPr>
          <w:cantSplit/>
        </w:trPr>
        <w:tc>
          <w:tcPr>
            <w:tcW w:w="2688"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 xml:space="preserve">Julian Jones </w:t>
            </w:r>
            <w:r w:rsidR="006B73B5" w:rsidRPr="00EA0DA9">
              <w:rPr>
                <w:rFonts w:ascii="Arial" w:hAnsi="Arial" w:cs="Arial"/>
                <w:sz w:val="22"/>
                <w:szCs w:val="22"/>
              </w:rPr>
              <w:t>(JJ)</w:t>
            </w:r>
          </w:p>
        </w:tc>
        <w:tc>
          <w:tcPr>
            <w:tcW w:w="6737"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Honorary Treasurer</w:t>
            </w:r>
          </w:p>
        </w:tc>
      </w:tr>
      <w:tr w:rsidR="00C31A10" w:rsidRPr="00EA0DA9" w:rsidTr="00E55675">
        <w:trPr>
          <w:cantSplit/>
        </w:trPr>
        <w:tc>
          <w:tcPr>
            <w:tcW w:w="2688"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 xml:space="preserve">Brian Fulton </w:t>
            </w:r>
            <w:r w:rsidR="006B73B5" w:rsidRPr="00EA0DA9">
              <w:rPr>
                <w:rFonts w:ascii="Arial" w:hAnsi="Arial" w:cs="Arial"/>
                <w:sz w:val="22"/>
                <w:szCs w:val="22"/>
              </w:rPr>
              <w:t>(BF)</w:t>
            </w:r>
          </w:p>
        </w:tc>
        <w:tc>
          <w:tcPr>
            <w:tcW w:w="6737"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Honorary Secretary</w:t>
            </w:r>
          </w:p>
        </w:tc>
      </w:tr>
      <w:tr w:rsidR="00C31A10" w:rsidRPr="00EA0DA9" w:rsidTr="00E55675">
        <w:trPr>
          <w:cantSplit/>
        </w:trPr>
        <w:tc>
          <w:tcPr>
            <w:tcW w:w="2688"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Carol Davenport</w:t>
            </w:r>
            <w:r w:rsidR="006B73B5" w:rsidRPr="00EA0DA9">
              <w:rPr>
                <w:rFonts w:ascii="Arial" w:hAnsi="Arial" w:cs="Arial"/>
                <w:sz w:val="22"/>
                <w:szCs w:val="22"/>
              </w:rPr>
              <w:t xml:space="preserve"> (CD)</w:t>
            </w:r>
          </w:p>
        </w:tc>
        <w:tc>
          <w:tcPr>
            <w:tcW w:w="6737"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Vice-President, Education</w:t>
            </w:r>
          </w:p>
        </w:tc>
      </w:tr>
      <w:tr w:rsidR="00C31A10" w:rsidRPr="00EA0DA9" w:rsidTr="00E55675">
        <w:trPr>
          <w:cantSplit/>
        </w:trPr>
        <w:tc>
          <w:tcPr>
            <w:tcW w:w="2688"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James McKenzie</w:t>
            </w:r>
            <w:r w:rsidR="006B73B5" w:rsidRPr="00EA0DA9">
              <w:rPr>
                <w:rFonts w:ascii="Arial" w:hAnsi="Arial" w:cs="Arial"/>
                <w:sz w:val="22"/>
                <w:szCs w:val="22"/>
              </w:rPr>
              <w:t xml:space="preserve"> (JMcK)</w:t>
            </w:r>
          </w:p>
        </w:tc>
        <w:tc>
          <w:tcPr>
            <w:tcW w:w="6737"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Vice-President, Business</w:t>
            </w:r>
          </w:p>
        </w:tc>
      </w:tr>
      <w:tr w:rsidR="00C31A10" w:rsidRPr="00EA0DA9" w:rsidTr="00E55675">
        <w:trPr>
          <w:cantSplit/>
        </w:trPr>
        <w:tc>
          <w:tcPr>
            <w:tcW w:w="2688"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 xml:space="preserve">Mark Telling </w:t>
            </w:r>
            <w:r w:rsidR="006B73B5" w:rsidRPr="00EA0DA9">
              <w:rPr>
                <w:rFonts w:ascii="Arial" w:hAnsi="Arial" w:cs="Arial"/>
                <w:sz w:val="22"/>
                <w:szCs w:val="22"/>
              </w:rPr>
              <w:t>(MT)</w:t>
            </w:r>
          </w:p>
        </w:tc>
        <w:tc>
          <w:tcPr>
            <w:tcW w:w="6737" w:type="dxa"/>
            <w:shd w:val="clear" w:color="auto" w:fill="auto"/>
            <w:vAlign w:val="center"/>
          </w:tcPr>
          <w:p w:rsidR="00C31A10" w:rsidRPr="00EA0DA9" w:rsidRDefault="00C31A10" w:rsidP="00E55675">
            <w:pPr>
              <w:rPr>
                <w:rFonts w:ascii="Arial" w:hAnsi="Arial" w:cs="Arial"/>
                <w:sz w:val="22"/>
                <w:szCs w:val="22"/>
              </w:rPr>
            </w:pPr>
            <w:r w:rsidRPr="00EA0DA9">
              <w:rPr>
                <w:rFonts w:ascii="Arial" w:hAnsi="Arial" w:cs="Arial"/>
                <w:sz w:val="22"/>
                <w:szCs w:val="22"/>
              </w:rPr>
              <w:t>Vice-President, Membership</w:t>
            </w:r>
          </w:p>
        </w:tc>
      </w:tr>
      <w:tr w:rsidR="00231BA4" w:rsidRPr="00EA0DA9" w:rsidTr="00E55675">
        <w:trPr>
          <w:cantSplit/>
        </w:trPr>
        <w:tc>
          <w:tcPr>
            <w:tcW w:w="2688" w:type="dxa"/>
            <w:shd w:val="clear" w:color="auto" w:fill="auto"/>
            <w:vAlign w:val="center"/>
          </w:tcPr>
          <w:p w:rsidR="00231BA4" w:rsidRPr="00EA0DA9" w:rsidRDefault="00231BA4" w:rsidP="00E55675">
            <w:pPr>
              <w:rPr>
                <w:rFonts w:ascii="Arial" w:hAnsi="Arial" w:cs="Arial"/>
                <w:sz w:val="22"/>
                <w:szCs w:val="22"/>
              </w:rPr>
            </w:pPr>
            <w:r w:rsidRPr="00EA0DA9">
              <w:rPr>
                <w:rFonts w:ascii="Arial" w:hAnsi="Arial" w:cs="Arial"/>
                <w:sz w:val="22"/>
                <w:szCs w:val="22"/>
              </w:rPr>
              <w:t>Sarah Thompson</w:t>
            </w:r>
            <w:r w:rsidR="006B73B5" w:rsidRPr="00EA0DA9">
              <w:rPr>
                <w:rFonts w:ascii="Arial" w:hAnsi="Arial" w:cs="Arial"/>
                <w:sz w:val="22"/>
                <w:szCs w:val="22"/>
              </w:rPr>
              <w:t xml:space="preserve"> (ST)</w:t>
            </w:r>
          </w:p>
        </w:tc>
        <w:tc>
          <w:tcPr>
            <w:tcW w:w="6737" w:type="dxa"/>
            <w:shd w:val="clear" w:color="auto" w:fill="auto"/>
            <w:vAlign w:val="center"/>
          </w:tcPr>
          <w:p w:rsidR="00231BA4" w:rsidRPr="00EA0DA9" w:rsidRDefault="00231BA4" w:rsidP="00E55675">
            <w:pPr>
              <w:rPr>
                <w:rFonts w:ascii="Arial" w:hAnsi="Arial" w:cs="Arial"/>
                <w:sz w:val="22"/>
                <w:szCs w:val="22"/>
              </w:rPr>
            </w:pPr>
            <w:r w:rsidRPr="00EA0DA9">
              <w:rPr>
                <w:rFonts w:ascii="Arial" w:hAnsi="Arial" w:cs="Arial"/>
                <w:sz w:val="22"/>
                <w:szCs w:val="22"/>
              </w:rPr>
              <w:t>Vice-President, Science &amp; Innovation</w:t>
            </w:r>
          </w:p>
        </w:tc>
      </w:tr>
      <w:tr w:rsidR="00133423" w:rsidRPr="00EA0DA9" w:rsidTr="00E55675">
        <w:trPr>
          <w:cantSplit/>
        </w:trPr>
        <w:tc>
          <w:tcPr>
            <w:tcW w:w="2688" w:type="dxa"/>
            <w:shd w:val="clear" w:color="auto" w:fill="auto"/>
            <w:vAlign w:val="center"/>
          </w:tcPr>
          <w:p w:rsidR="00133423" w:rsidRPr="00EA0DA9" w:rsidRDefault="00133423" w:rsidP="00E41078">
            <w:pPr>
              <w:rPr>
                <w:rFonts w:ascii="Arial" w:hAnsi="Arial" w:cs="Arial"/>
                <w:sz w:val="22"/>
                <w:szCs w:val="22"/>
              </w:rPr>
            </w:pPr>
            <w:r w:rsidRPr="00EA0DA9">
              <w:rPr>
                <w:rFonts w:ascii="Arial" w:hAnsi="Arial" w:cs="Arial"/>
                <w:sz w:val="22"/>
                <w:szCs w:val="22"/>
              </w:rPr>
              <w:t>Tariq Ali (TA)</w:t>
            </w:r>
          </w:p>
        </w:tc>
        <w:tc>
          <w:tcPr>
            <w:tcW w:w="6737" w:type="dxa"/>
            <w:shd w:val="clear" w:color="auto" w:fill="auto"/>
            <w:vAlign w:val="center"/>
          </w:tcPr>
          <w:p w:rsidR="00133423" w:rsidRPr="00EA0DA9" w:rsidRDefault="00133423" w:rsidP="00E41078">
            <w:pPr>
              <w:rPr>
                <w:rFonts w:ascii="Arial" w:hAnsi="Arial" w:cs="Arial"/>
                <w:sz w:val="22"/>
                <w:szCs w:val="22"/>
              </w:rPr>
            </w:pPr>
            <w:r w:rsidRPr="00EA0DA9">
              <w:rPr>
                <w:rFonts w:ascii="Arial" w:hAnsi="Arial" w:cs="Arial"/>
                <w:sz w:val="22"/>
                <w:szCs w:val="22"/>
              </w:rPr>
              <w:t>Member</w:t>
            </w:r>
          </w:p>
        </w:tc>
      </w:tr>
      <w:tr w:rsidR="00133423" w:rsidRPr="00EA0DA9" w:rsidTr="00E55675">
        <w:trPr>
          <w:cantSplit/>
        </w:trPr>
        <w:tc>
          <w:tcPr>
            <w:tcW w:w="2688" w:type="dxa"/>
            <w:shd w:val="clear" w:color="auto" w:fill="auto"/>
            <w:vAlign w:val="center"/>
          </w:tcPr>
          <w:p w:rsidR="00133423" w:rsidRPr="00EA0DA9" w:rsidRDefault="00133423" w:rsidP="00E41078">
            <w:pPr>
              <w:rPr>
                <w:rFonts w:ascii="Arial" w:hAnsi="Arial" w:cs="Arial"/>
                <w:sz w:val="22"/>
                <w:szCs w:val="22"/>
              </w:rPr>
            </w:pPr>
            <w:r w:rsidRPr="00EA0DA9">
              <w:rPr>
                <w:rFonts w:ascii="Arial" w:hAnsi="Arial" w:cs="Arial"/>
                <w:sz w:val="22"/>
                <w:szCs w:val="22"/>
              </w:rPr>
              <w:t>David Boyce (DB)</w:t>
            </w:r>
          </w:p>
        </w:tc>
        <w:tc>
          <w:tcPr>
            <w:tcW w:w="6737" w:type="dxa"/>
            <w:shd w:val="clear" w:color="auto" w:fill="auto"/>
            <w:vAlign w:val="center"/>
          </w:tcPr>
          <w:p w:rsidR="00133423" w:rsidRPr="00EA0DA9" w:rsidRDefault="00133423" w:rsidP="00E41078">
            <w:pPr>
              <w:rPr>
                <w:rFonts w:ascii="Arial" w:hAnsi="Arial" w:cs="Arial"/>
                <w:sz w:val="22"/>
                <w:szCs w:val="22"/>
              </w:rPr>
            </w:pPr>
            <w:r w:rsidRPr="00EA0DA9">
              <w:rPr>
                <w:rFonts w:ascii="Arial" w:hAnsi="Arial" w:cs="Arial"/>
                <w:sz w:val="22"/>
                <w:szCs w:val="22"/>
              </w:rPr>
              <w:t>Member</w:t>
            </w:r>
          </w:p>
        </w:tc>
      </w:tr>
      <w:tr w:rsidR="00133423" w:rsidRPr="00EA0DA9" w:rsidTr="00E55675">
        <w:trPr>
          <w:cantSplit/>
        </w:trPr>
        <w:tc>
          <w:tcPr>
            <w:tcW w:w="2688" w:type="dxa"/>
            <w:shd w:val="clear" w:color="auto" w:fill="auto"/>
            <w:vAlign w:val="center"/>
          </w:tcPr>
          <w:p w:rsidR="00133423" w:rsidRPr="00EA0DA9" w:rsidRDefault="00133423" w:rsidP="00E41078">
            <w:pPr>
              <w:rPr>
                <w:rFonts w:ascii="Arial" w:hAnsi="Arial" w:cs="Arial"/>
                <w:sz w:val="22"/>
                <w:szCs w:val="22"/>
              </w:rPr>
            </w:pPr>
            <w:r w:rsidRPr="00EA0DA9">
              <w:rPr>
                <w:rFonts w:ascii="Arial" w:hAnsi="Arial" w:cs="Arial"/>
                <w:sz w:val="22"/>
                <w:szCs w:val="22"/>
              </w:rPr>
              <w:t>Lesley Cohen (LC)</w:t>
            </w:r>
          </w:p>
        </w:tc>
        <w:tc>
          <w:tcPr>
            <w:tcW w:w="6737" w:type="dxa"/>
            <w:shd w:val="clear" w:color="auto" w:fill="auto"/>
            <w:vAlign w:val="center"/>
          </w:tcPr>
          <w:p w:rsidR="00133423" w:rsidRPr="00EA0DA9" w:rsidRDefault="00133423" w:rsidP="00E41078">
            <w:pPr>
              <w:rPr>
                <w:rFonts w:ascii="Arial" w:hAnsi="Arial" w:cs="Arial"/>
                <w:sz w:val="22"/>
                <w:szCs w:val="22"/>
              </w:rPr>
            </w:pPr>
            <w:r w:rsidRPr="00EA0DA9">
              <w:rPr>
                <w:rFonts w:ascii="Arial" w:hAnsi="Arial" w:cs="Arial"/>
                <w:sz w:val="22"/>
                <w:szCs w:val="22"/>
              </w:rPr>
              <w:t>Member</w:t>
            </w:r>
          </w:p>
        </w:tc>
      </w:tr>
      <w:tr w:rsidR="002C2E03" w:rsidRPr="00EA0DA9" w:rsidTr="00E55675">
        <w:trPr>
          <w:cantSplit/>
        </w:trPr>
        <w:tc>
          <w:tcPr>
            <w:tcW w:w="2688"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June McCombie (JMcC)</w:t>
            </w:r>
          </w:p>
        </w:tc>
        <w:tc>
          <w:tcPr>
            <w:tcW w:w="6737"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Member</w:t>
            </w:r>
          </w:p>
        </w:tc>
      </w:tr>
      <w:tr w:rsidR="002C2E03" w:rsidRPr="00EA0DA9" w:rsidTr="00E55675">
        <w:trPr>
          <w:cantSplit/>
        </w:trPr>
        <w:tc>
          <w:tcPr>
            <w:tcW w:w="2688"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Deborah Phelps (DP)</w:t>
            </w:r>
          </w:p>
        </w:tc>
        <w:tc>
          <w:tcPr>
            <w:tcW w:w="6737"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 xml:space="preserve">Member  </w:t>
            </w:r>
          </w:p>
        </w:tc>
      </w:tr>
      <w:tr w:rsidR="002C2E03" w:rsidRPr="00EA0DA9" w:rsidTr="00E55675">
        <w:trPr>
          <w:cantSplit/>
        </w:trPr>
        <w:tc>
          <w:tcPr>
            <w:tcW w:w="2688"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Anne Tropper (AT)</w:t>
            </w:r>
          </w:p>
        </w:tc>
        <w:tc>
          <w:tcPr>
            <w:tcW w:w="6737"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Member</w:t>
            </w:r>
          </w:p>
        </w:tc>
      </w:tr>
      <w:tr w:rsidR="002C2E03" w:rsidRPr="00EA0DA9" w:rsidTr="00E55675">
        <w:trPr>
          <w:cantSplit/>
        </w:trPr>
        <w:tc>
          <w:tcPr>
            <w:tcW w:w="2688" w:type="dxa"/>
            <w:shd w:val="clear" w:color="auto" w:fill="auto"/>
            <w:vAlign w:val="center"/>
          </w:tcPr>
          <w:p w:rsidR="002C2E03" w:rsidRPr="00EA0DA9" w:rsidRDefault="002C2E03" w:rsidP="00E41078">
            <w:pPr>
              <w:rPr>
                <w:rFonts w:ascii="Arial" w:hAnsi="Arial" w:cs="Arial"/>
                <w:sz w:val="22"/>
                <w:szCs w:val="22"/>
              </w:rPr>
            </w:pPr>
            <w:r>
              <w:rPr>
                <w:rFonts w:ascii="Arial" w:hAnsi="Arial" w:cs="Arial"/>
                <w:sz w:val="22"/>
                <w:szCs w:val="22"/>
              </w:rPr>
              <w:t>Tamara Sheret (TS)</w:t>
            </w:r>
          </w:p>
        </w:tc>
        <w:tc>
          <w:tcPr>
            <w:tcW w:w="6737" w:type="dxa"/>
            <w:shd w:val="clear" w:color="auto" w:fill="auto"/>
            <w:vAlign w:val="center"/>
          </w:tcPr>
          <w:p w:rsidR="002C2E03" w:rsidRPr="00EA0DA9" w:rsidRDefault="002C2E03" w:rsidP="00E41078">
            <w:pPr>
              <w:rPr>
                <w:rFonts w:ascii="Arial" w:hAnsi="Arial" w:cs="Arial"/>
                <w:sz w:val="22"/>
                <w:szCs w:val="22"/>
              </w:rPr>
            </w:pPr>
            <w:r>
              <w:rPr>
                <w:rFonts w:ascii="Arial" w:hAnsi="Arial" w:cs="Arial"/>
                <w:sz w:val="22"/>
                <w:szCs w:val="22"/>
              </w:rPr>
              <w:t>Member</w:t>
            </w:r>
          </w:p>
        </w:tc>
      </w:tr>
      <w:tr w:rsidR="002C2E03" w:rsidRPr="00EA0DA9" w:rsidTr="00E55675">
        <w:trPr>
          <w:cantSplit/>
        </w:trPr>
        <w:tc>
          <w:tcPr>
            <w:tcW w:w="2688"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Peter van der Burgt (PvdB)</w:t>
            </w:r>
          </w:p>
        </w:tc>
        <w:tc>
          <w:tcPr>
            <w:tcW w:w="6737"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Member</w:t>
            </w:r>
          </w:p>
        </w:tc>
      </w:tr>
      <w:tr w:rsidR="002C2E03" w:rsidRPr="00EA0DA9" w:rsidTr="00E55675">
        <w:trPr>
          <w:cantSplit/>
        </w:trPr>
        <w:tc>
          <w:tcPr>
            <w:tcW w:w="2688" w:type="dxa"/>
            <w:shd w:val="clear" w:color="auto" w:fill="auto"/>
            <w:vAlign w:val="center"/>
          </w:tcPr>
          <w:p w:rsidR="002C2E03" w:rsidRPr="00EA0DA9" w:rsidRDefault="002C2E03" w:rsidP="00E55675">
            <w:pPr>
              <w:rPr>
                <w:rFonts w:ascii="Arial" w:hAnsi="Arial" w:cs="Arial"/>
                <w:b/>
                <w:sz w:val="22"/>
                <w:szCs w:val="22"/>
              </w:rPr>
            </w:pPr>
          </w:p>
        </w:tc>
        <w:tc>
          <w:tcPr>
            <w:tcW w:w="6737" w:type="dxa"/>
            <w:shd w:val="clear" w:color="auto" w:fill="auto"/>
            <w:vAlign w:val="center"/>
          </w:tcPr>
          <w:p w:rsidR="002C2E03" w:rsidRPr="00EA0DA9" w:rsidRDefault="002C2E03" w:rsidP="00E55675">
            <w:pPr>
              <w:rPr>
                <w:rFonts w:ascii="Arial" w:hAnsi="Arial" w:cs="Arial"/>
                <w:sz w:val="22"/>
                <w:szCs w:val="22"/>
              </w:rPr>
            </w:pPr>
          </w:p>
        </w:tc>
      </w:tr>
      <w:tr w:rsidR="002C2E03" w:rsidRPr="00EA0DA9" w:rsidTr="00E55675">
        <w:trPr>
          <w:cantSplit/>
        </w:trPr>
        <w:tc>
          <w:tcPr>
            <w:tcW w:w="2688" w:type="dxa"/>
            <w:shd w:val="clear" w:color="auto" w:fill="auto"/>
            <w:vAlign w:val="center"/>
          </w:tcPr>
          <w:p w:rsidR="002C2E03" w:rsidRPr="00EA0DA9" w:rsidRDefault="002C2E03" w:rsidP="00E55675">
            <w:pPr>
              <w:rPr>
                <w:rFonts w:ascii="Arial" w:hAnsi="Arial" w:cs="Arial"/>
                <w:sz w:val="22"/>
                <w:szCs w:val="22"/>
              </w:rPr>
            </w:pPr>
            <w:r w:rsidRPr="00EA0DA9">
              <w:rPr>
                <w:rFonts w:ascii="Arial" w:hAnsi="Arial" w:cs="Arial"/>
                <w:b/>
                <w:sz w:val="22"/>
                <w:szCs w:val="22"/>
              </w:rPr>
              <w:t>Apologies</w:t>
            </w:r>
          </w:p>
        </w:tc>
        <w:tc>
          <w:tcPr>
            <w:tcW w:w="6737" w:type="dxa"/>
            <w:shd w:val="clear" w:color="auto" w:fill="auto"/>
            <w:vAlign w:val="center"/>
          </w:tcPr>
          <w:p w:rsidR="002C2E03" w:rsidRPr="00EA0DA9" w:rsidRDefault="002C2E03" w:rsidP="00E55675">
            <w:pPr>
              <w:rPr>
                <w:rFonts w:ascii="Arial" w:hAnsi="Arial" w:cs="Arial"/>
                <w:sz w:val="22"/>
                <w:szCs w:val="22"/>
              </w:rPr>
            </w:pPr>
          </w:p>
        </w:tc>
      </w:tr>
      <w:tr w:rsidR="002C2E03" w:rsidRPr="00EA0DA9" w:rsidTr="00231BA4">
        <w:trPr>
          <w:cantSplit/>
          <w:trHeight w:val="354"/>
        </w:trPr>
        <w:tc>
          <w:tcPr>
            <w:tcW w:w="2688" w:type="dxa"/>
            <w:shd w:val="clear" w:color="auto" w:fill="auto"/>
            <w:vAlign w:val="center"/>
          </w:tcPr>
          <w:p w:rsidR="002C2E03" w:rsidRPr="00EA0DA9" w:rsidRDefault="002C2E03" w:rsidP="00D85CCE">
            <w:pPr>
              <w:rPr>
                <w:rFonts w:ascii="Arial" w:hAnsi="Arial" w:cs="Arial"/>
                <w:sz w:val="22"/>
                <w:szCs w:val="22"/>
              </w:rPr>
            </w:pPr>
            <w:r w:rsidRPr="00EA0DA9">
              <w:rPr>
                <w:rFonts w:ascii="Arial" w:hAnsi="Arial" w:cs="Arial"/>
                <w:sz w:val="22"/>
                <w:szCs w:val="22"/>
              </w:rPr>
              <w:t>Jim Al-Khalili (JAK)</w:t>
            </w:r>
          </w:p>
        </w:tc>
        <w:tc>
          <w:tcPr>
            <w:tcW w:w="6737" w:type="dxa"/>
            <w:shd w:val="clear" w:color="auto" w:fill="auto"/>
            <w:vAlign w:val="center"/>
          </w:tcPr>
          <w:p w:rsidR="002C2E03" w:rsidRPr="00EA0DA9" w:rsidRDefault="002C2E03" w:rsidP="00D85CCE">
            <w:pPr>
              <w:rPr>
                <w:rFonts w:ascii="Arial" w:hAnsi="Arial" w:cs="Arial"/>
                <w:sz w:val="22"/>
                <w:szCs w:val="22"/>
              </w:rPr>
            </w:pPr>
            <w:r w:rsidRPr="00EA0DA9">
              <w:rPr>
                <w:rFonts w:ascii="Arial" w:hAnsi="Arial" w:cs="Arial"/>
                <w:sz w:val="22"/>
                <w:szCs w:val="22"/>
              </w:rPr>
              <w:t>Member</w:t>
            </w:r>
          </w:p>
        </w:tc>
      </w:tr>
      <w:tr w:rsidR="002C2E03" w:rsidRPr="00EA0DA9" w:rsidTr="00E55675">
        <w:trPr>
          <w:cantSplit/>
        </w:trPr>
        <w:tc>
          <w:tcPr>
            <w:tcW w:w="2688" w:type="dxa"/>
            <w:shd w:val="clear" w:color="auto" w:fill="auto"/>
            <w:vAlign w:val="center"/>
          </w:tcPr>
          <w:p w:rsidR="002C2E03" w:rsidRPr="00EA0DA9" w:rsidRDefault="002C2E03" w:rsidP="00AE2457">
            <w:pPr>
              <w:rPr>
                <w:rFonts w:ascii="Arial" w:hAnsi="Arial" w:cs="Arial"/>
                <w:sz w:val="22"/>
                <w:szCs w:val="22"/>
              </w:rPr>
            </w:pPr>
            <w:r w:rsidRPr="00EA0DA9">
              <w:rPr>
                <w:rFonts w:ascii="Arial" w:hAnsi="Arial" w:cs="Arial"/>
                <w:sz w:val="22"/>
                <w:szCs w:val="22"/>
              </w:rPr>
              <w:t>Wendy Flavell (WF)</w:t>
            </w:r>
          </w:p>
        </w:tc>
        <w:tc>
          <w:tcPr>
            <w:tcW w:w="6737" w:type="dxa"/>
            <w:shd w:val="clear" w:color="auto" w:fill="auto"/>
            <w:vAlign w:val="center"/>
          </w:tcPr>
          <w:p w:rsidR="002C2E03" w:rsidRPr="00EA0DA9" w:rsidRDefault="002C2E03" w:rsidP="00E55675">
            <w:pPr>
              <w:rPr>
                <w:rFonts w:ascii="Arial" w:hAnsi="Arial" w:cs="Arial"/>
                <w:sz w:val="22"/>
                <w:szCs w:val="22"/>
              </w:rPr>
            </w:pPr>
            <w:r w:rsidRPr="00EA0DA9">
              <w:rPr>
                <w:rFonts w:ascii="Arial" w:hAnsi="Arial" w:cs="Arial"/>
                <w:sz w:val="22"/>
                <w:szCs w:val="22"/>
              </w:rPr>
              <w:t>Member</w:t>
            </w:r>
          </w:p>
        </w:tc>
      </w:tr>
      <w:tr w:rsidR="002C2E03" w:rsidRPr="00EA0DA9" w:rsidTr="00E55675">
        <w:trPr>
          <w:cantSplit/>
        </w:trPr>
        <w:tc>
          <w:tcPr>
            <w:tcW w:w="2688" w:type="dxa"/>
            <w:shd w:val="clear" w:color="auto" w:fill="auto"/>
            <w:vAlign w:val="center"/>
          </w:tcPr>
          <w:p w:rsidR="002C2E03" w:rsidRPr="00EA0DA9" w:rsidRDefault="002C2E03" w:rsidP="00E55675">
            <w:pPr>
              <w:rPr>
                <w:rFonts w:ascii="Arial" w:hAnsi="Arial" w:cs="Arial"/>
                <w:sz w:val="22"/>
                <w:szCs w:val="22"/>
              </w:rPr>
            </w:pPr>
            <w:r w:rsidRPr="00EA0DA9">
              <w:rPr>
                <w:rFonts w:ascii="Arial" w:hAnsi="Arial" w:cs="Arial"/>
                <w:sz w:val="22"/>
                <w:szCs w:val="22"/>
              </w:rPr>
              <w:t>Becky Parker (BP)</w:t>
            </w:r>
          </w:p>
        </w:tc>
        <w:tc>
          <w:tcPr>
            <w:tcW w:w="6737" w:type="dxa"/>
            <w:shd w:val="clear" w:color="auto" w:fill="auto"/>
            <w:vAlign w:val="center"/>
          </w:tcPr>
          <w:p w:rsidR="002C2E03" w:rsidRPr="00EA0DA9" w:rsidRDefault="002C2E03" w:rsidP="00E55675">
            <w:pPr>
              <w:rPr>
                <w:rFonts w:ascii="Arial" w:hAnsi="Arial" w:cs="Arial"/>
                <w:sz w:val="22"/>
                <w:szCs w:val="22"/>
              </w:rPr>
            </w:pPr>
            <w:r w:rsidRPr="00EA0DA9">
              <w:rPr>
                <w:rFonts w:ascii="Arial" w:hAnsi="Arial" w:cs="Arial"/>
                <w:sz w:val="22"/>
                <w:szCs w:val="22"/>
              </w:rPr>
              <w:t>Member</w:t>
            </w:r>
          </w:p>
        </w:tc>
      </w:tr>
      <w:tr w:rsidR="002C2E03" w:rsidRPr="00EA0DA9" w:rsidTr="00E55675">
        <w:trPr>
          <w:cantSplit/>
        </w:trPr>
        <w:tc>
          <w:tcPr>
            <w:tcW w:w="2688" w:type="dxa"/>
            <w:shd w:val="clear" w:color="auto" w:fill="auto"/>
            <w:vAlign w:val="center"/>
          </w:tcPr>
          <w:p w:rsidR="002C2E03" w:rsidRPr="00EA0DA9" w:rsidRDefault="007D31E6" w:rsidP="00E41078">
            <w:pPr>
              <w:rPr>
                <w:rFonts w:ascii="Arial" w:hAnsi="Arial" w:cs="Arial"/>
                <w:sz w:val="22"/>
                <w:szCs w:val="22"/>
              </w:rPr>
            </w:pPr>
            <w:r>
              <w:rPr>
                <w:rFonts w:ascii="Arial" w:hAnsi="Arial" w:cs="Arial"/>
                <w:sz w:val="22"/>
                <w:szCs w:val="22"/>
              </w:rPr>
              <w:t>Neil Thom</w:t>
            </w:r>
            <w:r w:rsidR="002C2E03" w:rsidRPr="00EA0DA9">
              <w:rPr>
                <w:rFonts w:ascii="Arial" w:hAnsi="Arial" w:cs="Arial"/>
                <w:sz w:val="22"/>
                <w:szCs w:val="22"/>
              </w:rPr>
              <w:t>son (NT)</w:t>
            </w:r>
          </w:p>
        </w:tc>
        <w:tc>
          <w:tcPr>
            <w:tcW w:w="6737"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Member</w:t>
            </w:r>
          </w:p>
        </w:tc>
      </w:tr>
      <w:tr w:rsidR="002C2E03" w:rsidRPr="00EA0DA9" w:rsidTr="00E55675">
        <w:trPr>
          <w:cantSplit/>
        </w:trPr>
        <w:tc>
          <w:tcPr>
            <w:tcW w:w="2688" w:type="dxa"/>
            <w:shd w:val="clear" w:color="auto" w:fill="auto"/>
            <w:vAlign w:val="center"/>
          </w:tcPr>
          <w:p w:rsidR="002C2E03" w:rsidRPr="00EA0DA9" w:rsidRDefault="002C2E03" w:rsidP="00E55675">
            <w:pPr>
              <w:rPr>
                <w:rFonts w:ascii="Arial" w:hAnsi="Arial" w:cs="Arial"/>
                <w:b/>
                <w:sz w:val="22"/>
                <w:szCs w:val="22"/>
              </w:rPr>
            </w:pPr>
          </w:p>
        </w:tc>
        <w:tc>
          <w:tcPr>
            <w:tcW w:w="6737" w:type="dxa"/>
            <w:shd w:val="clear" w:color="auto" w:fill="auto"/>
            <w:vAlign w:val="center"/>
          </w:tcPr>
          <w:p w:rsidR="002C2E03" w:rsidRPr="00EA0DA9" w:rsidRDefault="002C2E03" w:rsidP="00E55675">
            <w:pPr>
              <w:rPr>
                <w:rFonts w:ascii="Arial" w:hAnsi="Arial" w:cs="Arial"/>
                <w:sz w:val="22"/>
                <w:szCs w:val="22"/>
              </w:rPr>
            </w:pPr>
          </w:p>
        </w:tc>
      </w:tr>
      <w:tr w:rsidR="002C2E03" w:rsidRPr="00EA0DA9" w:rsidTr="00E55675">
        <w:trPr>
          <w:cantSplit/>
        </w:trPr>
        <w:tc>
          <w:tcPr>
            <w:tcW w:w="2688" w:type="dxa"/>
            <w:shd w:val="clear" w:color="auto" w:fill="auto"/>
            <w:vAlign w:val="center"/>
          </w:tcPr>
          <w:p w:rsidR="002C2E03" w:rsidRPr="00EA0DA9" w:rsidRDefault="002C2E03" w:rsidP="00E55675">
            <w:pPr>
              <w:rPr>
                <w:rFonts w:ascii="Arial" w:hAnsi="Arial" w:cs="Arial"/>
                <w:sz w:val="22"/>
                <w:szCs w:val="22"/>
              </w:rPr>
            </w:pPr>
            <w:r w:rsidRPr="00EA0DA9">
              <w:rPr>
                <w:rFonts w:ascii="Arial" w:hAnsi="Arial" w:cs="Arial"/>
                <w:b/>
                <w:sz w:val="22"/>
                <w:szCs w:val="22"/>
              </w:rPr>
              <w:t>In attendance</w:t>
            </w:r>
          </w:p>
        </w:tc>
        <w:tc>
          <w:tcPr>
            <w:tcW w:w="6737" w:type="dxa"/>
            <w:shd w:val="clear" w:color="auto" w:fill="auto"/>
            <w:vAlign w:val="center"/>
          </w:tcPr>
          <w:p w:rsidR="002C2E03" w:rsidRPr="00EA0DA9" w:rsidRDefault="002C2E03" w:rsidP="00E55675">
            <w:pPr>
              <w:rPr>
                <w:rFonts w:ascii="Arial" w:hAnsi="Arial" w:cs="Arial"/>
                <w:sz w:val="22"/>
                <w:szCs w:val="22"/>
              </w:rPr>
            </w:pPr>
          </w:p>
        </w:tc>
      </w:tr>
      <w:tr w:rsidR="002C2E03" w:rsidRPr="00EA0DA9" w:rsidTr="00E55675">
        <w:trPr>
          <w:cantSplit/>
        </w:trPr>
        <w:tc>
          <w:tcPr>
            <w:tcW w:w="2688" w:type="dxa"/>
            <w:shd w:val="clear" w:color="auto" w:fill="auto"/>
            <w:vAlign w:val="center"/>
          </w:tcPr>
          <w:p w:rsidR="002C2E03" w:rsidRPr="00EA0DA9" w:rsidRDefault="002C2E03" w:rsidP="00E55675">
            <w:pPr>
              <w:rPr>
                <w:rFonts w:ascii="Arial" w:hAnsi="Arial" w:cs="Arial"/>
                <w:sz w:val="22"/>
                <w:szCs w:val="22"/>
              </w:rPr>
            </w:pPr>
            <w:r w:rsidRPr="00EA0DA9">
              <w:rPr>
                <w:rFonts w:ascii="Arial" w:hAnsi="Arial" w:cs="Arial"/>
                <w:sz w:val="22"/>
                <w:szCs w:val="22"/>
              </w:rPr>
              <w:t>Paul Hardaker (PH)</w:t>
            </w:r>
          </w:p>
        </w:tc>
        <w:tc>
          <w:tcPr>
            <w:tcW w:w="6737" w:type="dxa"/>
            <w:shd w:val="clear" w:color="auto" w:fill="auto"/>
            <w:vAlign w:val="center"/>
          </w:tcPr>
          <w:p w:rsidR="002C2E03" w:rsidRPr="00EA0DA9" w:rsidRDefault="002C2E03" w:rsidP="00E55675">
            <w:pPr>
              <w:rPr>
                <w:rFonts w:ascii="Arial" w:hAnsi="Arial" w:cs="Arial"/>
                <w:sz w:val="22"/>
                <w:szCs w:val="22"/>
              </w:rPr>
            </w:pPr>
            <w:r w:rsidRPr="00EA0DA9">
              <w:rPr>
                <w:rFonts w:ascii="Arial" w:hAnsi="Arial" w:cs="Arial"/>
                <w:sz w:val="22"/>
                <w:szCs w:val="22"/>
              </w:rPr>
              <w:t>Chief Executive Officer</w:t>
            </w:r>
          </w:p>
        </w:tc>
      </w:tr>
      <w:tr w:rsidR="002C2E03" w:rsidRPr="00EA0DA9" w:rsidTr="00E55675">
        <w:trPr>
          <w:cantSplit/>
        </w:trPr>
        <w:tc>
          <w:tcPr>
            <w:tcW w:w="2688" w:type="dxa"/>
            <w:shd w:val="clear" w:color="auto" w:fill="auto"/>
            <w:vAlign w:val="center"/>
          </w:tcPr>
          <w:p w:rsidR="002C2E03" w:rsidRPr="00EA0DA9" w:rsidRDefault="002C2E03" w:rsidP="00D85CCE">
            <w:pPr>
              <w:rPr>
                <w:rFonts w:ascii="Arial" w:hAnsi="Arial" w:cs="Arial"/>
                <w:sz w:val="22"/>
                <w:szCs w:val="22"/>
              </w:rPr>
            </w:pPr>
            <w:r w:rsidRPr="00EA0DA9">
              <w:rPr>
                <w:rFonts w:ascii="Arial" w:hAnsi="Arial" w:cs="Arial"/>
                <w:sz w:val="22"/>
                <w:szCs w:val="22"/>
              </w:rPr>
              <w:t>Rachel Youngman (RY)</w:t>
            </w:r>
          </w:p>
        </w:tc>
        <w:tc>
          <w:tcPr>
            <w:tcW w:w="6737" w:type="dxa"/>
            <w:shd w:val="clear" w:color="auto" w:fill="auto"/>
            <w:vAlign w:val="center"/>
          </w:tcPr>
          <w:p w:rsidR="002C2E03" w:rsidRPr="00EA0DA9" w:rsidRDefault="002C2E03" w:rsidP="00D85CCE">
            <w:pPr>
              <w:rPr>
                <w:rFonts w:ascii="Arial" w:hAnsi="Arial" w:cs="Arial"/>
                <w:sz w:val="22"/>
                <w:szCs w:val="22"/>
              </w:rPr>
            </w:pPr>
            <w:r w:rsidRPr="00EA0DA9">
              <w:rPr>
                <w:rFonts w:ascii="Arial" w:hAnsi="Arial" w:cs="Arial"/>
                <w:sz w:val="22"/>
                <w:szCs w:val="22"/>
              </w:rPr>
              <w:t>Chief Operating Officer (Minutes)</w:t>
            </w:r>
          </w:p>
        </w:tc>
      </w:tr>
      <w:tr w:rsidR="002C2E03" w:rsidRPr="00EA0DA9" w:rsidTr="00E55675">
        <w:trPr>
          <w:cantSplit/>
        </w:trPr>
        <w:tc>
          <w:tcPr>
            <w:tcW w:w="2688" w:type="dxa"/>
            <w:shd w:val="clear" w:color="auto" w:fill="auto"/>
            <w:vAlign w:val="center"/>
          </w:tcPr>
          <w:p w:rsidR="002C2E03" w:rsidRPr="00EA0DA9" w:rsidRDefault="002C2E03" w:rsidP="00AE2457">
            <w:pPr>
              <w:rPr>
                <w:rFonts w:ascii="Arial" w:hAnsi="Arial" w:cs="Arial"/>
                <w:sz w:val="22"/>
                <w:szCs w:val="22"/>
              </w:rPr>
            </w:pPr>
            <w:r w:rsidRPr="00EA0DA9">
              <w:rPr>
                <w:rFonts w:ascii="Arial" w:hAnsi="Arial" w:cs="Arial"/>
                <w:sz w:val="22"/>
                <w:szCs w:val="22"/>
              </w:rPr>
              <w:t>Tony McBride (TMB)</w:t>
            </w:r>
          </w:p>
        </w:tc>
        <w:tc>
          <w:tcPr>
            <w:tcW w:w="6737" w:type="dxa"/>
            <w:shd w:val="clear" w:color="auto" w:fill="auto"/>
            <w:vAlign w:val="center"/>
          </w:tcPr>
          <w:p w:rsidR="002C2E03" w:rsidRPr="00EA0DA9" w:rsidRDefault="002C2E03" w:rsidP="00785C63">
            <w:pPr>
              <w:rPr>
                <w:rFonts w:ascii="Arial" w:hAnsi="Arial" w:cs="Arial"/>
                <w:sz w:val="22"/>
                <w:szCs w:val="22"/>
              </w:rPr>
            </w:pPr>
            <w:r w:rsidRPr="00EA0DA9">
              <w:rPr>
                <w:rFonts w:ascii="Arial" w:hAnsi="Arial" w:cs="Arial"/>
                <w:sz w:val="22"/>
                <w:szCs w:val="22"/>
              </w:rPr>
              <w:t>Director of Policy and Public Affairs</w:t>
            </w:r>
          </w:p>
        </w:tc>
      </w:tr>
      <w:tr w:rsidR="002C2E03" w:rsidRPr="00EA0DA9" w:rsidTr="00E55675">
        <w:trPr>
          <w:cantSplit/>
        </w:trPr>
        <w:tc>
          <w:tcPr>
            <w:tcW w:w="2688" w:type="dxa"/>
            <w:shd w:val="clear" w:color="auto" w:fill="auto"/>
            <w:vAlign w:val="center"/>
          </w:tcPr>
          <w:p w:rsidR="002C2E03" w:rsidRPr="00EA0DA9" w:rsidRDefault="002C2E03" w:rsidP="004D2449">
            <w:pPr>
              <w:rPr>
                <w:rFonts w:ascii="Arial" w:hAnsi="Arial" w:cs="Arial"/>
                <w:sz w:val="22"/>
                <w:szCs w:val="22"/>
              </w:rPr>
            </w:pPr>
            <w:r w:rsidRPr="00EA0DA9">
              <w:rPr>
                <w:rFonts w:ascii="Arial" w:hAnsi="Arial" w:cs="Arial"/>
                <w:sz w:val="22"/>
                <w:szCs w:val="22"/>
              </w:rPr>
              <w:t>Mike Bray (MB)</w:t>
            </w:r>
          </w:p>
        </w:tc>
        <w:tc>
          <w:tcPr>
            <w:tcW w:w="6737" w:type="dxa"/>
            <w:shd w:val="clear" w:color="auto" w:fill="auto"/>
            <w:vAlign w:val="center"/>
          </w:tcPr>
          <w:p w:rsidR="002C2E03" w:rsidRPr="00EA0DA9" w:rsidRDefault="002C2E03" w:rsidP="00785C63">
            <w:pPr>
              <w:rPr>
                <w:rFonts w:ascii="Arial" w:hAnsi="Arial" w:cs="Arial"/>
                <w:sz w:val="22"/>
                <w:szCs w:val="22"/>
              </w:rPr>
            </w:pPr>
            <w:r w:rsidRPr="00EA0DA9">
              <w:rPr>
                <w:rFonts w:ascii="Arial" w:hAnsi="Arial" w:cs="Arial"/>
                <w:sz w:val="22"/>
                <w:szCs w:val="22"/>
              </w:rPr>
              <w:t>Chief Finance Officer</w:t>
            </w:r>
          </w:p>
        </w:tc>
      </w:tr>
      <w:tr w:rsidR="002C2E03" w:rsidRPr="00EA0DA9" w:rsidTr="00E55675">
        <w:trPr>
          <w:cantSplit/>
        </w:trPr>
        <w:tc>
          <w:tcPr>
            <w:tcW w:w="2688"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Steve Hall (SH)</w:t>
            </w:r>
          </w:p>
        </w:tc>
        <w:tc>
          <w:tcPr>
            <w:tcW w:w="6737"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Managing Director of IOP Publishing</w:t>
            </w:r>
          </w:p>
        </w:tc>
      </w:tr>
      <w:tr w:rsidR="002C2E03" w:rsidRPr="00EA0DA9" w:rsidTr="00E55675">
        <w:trPr>
          <w:cantSplit/>
        </w:trPr>
        <w:tc>
          <w:tcPr>
            <w:tcW w:w="2688"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Marianna Salgueiro (MS)</w:t>
            </w:r>
          </w:p>
        </w:tc>
        <w:tc>
          <w:tcPr>
            <w:tcW w:w="6737" w:type="dxa"/>
            <w:shd w:val="clear" w:color="auto" w:fill="auto"/>
            <w:vAlign w:val="center"/>
          </w:tcPr>
          <w:p w:rsidR="002C2E03" w:rsidRPr="00EA0DA9" w:rsidRDefault="002C2E03" w:rsidP="00E41078">
            <w:pPr>
              <w:rPr>
                <w:rFonts w:ascii="Arial" w:hAnsi="Arial" w:cs="Arial"/>
                <w:sz w:val="22"/>
                <w:szCs w:val="22"/>
              </w:rPr>
            </w:pPr>
            <w:r w:rsidRPr="00EA0DA9">
              <w:rPr>
                <w:rFonts w:ascii="Arial" w:hAnsi="Arial" w:cs="Arial"/>
                <w:sz w:val="22"/>
                <w:szCs w:val="22"/>
              </w:rPr>
              <w:t>Project Manager (Strategy) for item 6.1</w:t>
            </w:r>
          </w:p>
        </w:tc>
      </w:tr>
    </w:tbl>
    <w:p w:rsidR="00C31A10" w:rsidRPr="00EA0DA9" w:rsidRDefault="00C31A10" w:rsidP="00C31A10">
      <w:pPr>
        <w:rPr>
          <w:rFonts w:ascii="Arial" w:hAnsi="Arial" w:cs="Arial"/>
          <w:i/>
          <w:sz w:val="22"/>
          <w:szCs w:val="22"/>
        </w:rPr>
      </w:pPr>
    </w:p>
    <w:p w:rsidR="00AE2457" w:rsidRPr="00EA0DA9" w:rsidRDefault="00AE2457" w:rsidP="00C31A10">
      <w:pPr>
        <w:rPr>
          <w:rFonts w:ascii="Arial" w:hAnsi="Arial" w:cs="Arial"/>
          <w:i/>
          <w:sz w:val="22"/>
          <w:szCs w:val="22"/>
        </w:rPr>
      </w:pPr>
    </w:p>
    <w:tbl>
      <w:tblPr>
        <w:tblW w:w="9207" w:type="dxa"/>
        <w:tblInd w:w="-12" w:type="dxa"/>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3" w:type="dxa"/>
          <w:left w:w="85" w:type="dxa"/>
          <w:bottom w:w="113" w:type="dxa"/>
          <w:right w:w="85" w:type="dxa"/>
        </w:tblCellMar>
        <w:tblLook w:val="0000" w:firstRow="0" w:lastRow="0" w:firstColumn="0" w:lastColumn="0" w:noHBand="0" w:noVBand="0"/>
      </w:tblPr>
      <w:tblGrid>
        <w:gridCol w:w="721"/>
        <w:gridCol w:w="8446"/>
        <w:gridCol w:w="40"/>
      </w:tblGrid>
      <w:tr w:rsidR="00C31A10" w:rsidRPr="00EA0DA9" w:rsidTr="008A7179">
        <w:trPr>
          <w:trHeight w:val="284"/>
        </w:trPr>
        <w:tc>
          <w:tcPr>
            <w:tcW w:w="721" w:type="dxa"/>
            <w:tcBorders>
              <w:top w:val="single" w:sz="4" w:space="0" w:color="000000" w:themeColor="text1"/>
            </w:tcBorders>
            <w:shd w:val="clear" w:color="auto" w:fill="F2F2F2" w:themeFill="background1" w:themeFillShade="F2"/>
          </w:tcPr>
          <w:p w:rsidR="00C31A10" w:rsidRPr="00EA0DA9" w:rsidRDefault="00C31A10" w:rsidP="0014567B">
            <w:pPr>
              <w:spacing w:line="276" w:lineRule="auto"/>
              <w:rPr>
                <w:rFonts w:ascii="Arial" w:hAnsi="Arial" w:cs="Arial"/>
                <w:b/>
                <w:color w:val="FF0000"/>
                <w:sz w:val="22"/>
                <w:szCs w:val="22"/>
              </w:rPr>
            </w:pPr>
            <w:r w:rsidRPr="00EA0DA9">
              <w:rPr>
                <w:rFonts w:ascii="Arial" w:hAnsi="Arial" w:cs="Arial"/>
                <w:b/>
                <w:color w:val="FF0000"/>
                <w:sz w:val="22"/>
                <w:szCs w:val="22"/>
              </w:rPr>
              <w:lastRenderedPageBreak/>
              <w:t>1</w:t>
            </w:r>
          </w:p>
        </w:tc>
        <w:tc>
          <w:tcPr>
            <w:tcW w:w="8486" w:type="dxa"/>
            <w:gridSpan w:val="2"/>
            <w:tcBorders>
              <w:top w:val="single" w:sz="4" w:space="0" w:color="000000" w:themeColor="text1"/>
            </w:tcBorders>
            <w:shd w:val="clear" w:color="auto" w:fill="F2F2F2" w:themeFill="background1" w:themeFillShade="F2"/>
          </w:tcPr>
          <w:p w:rsidR="00C31A10" w:rsidRPr="00EA0DA9" w:rsidRDefault="00C31A10" w:rsidP="0014567B">
            <w:pPr>
              <w:pStyle w:val="Footer"/>
              <w:tabs>
                <w:tab w:val="clear" w:pos="4153"/>
                <w:tab w:val="clear" w:pos="8306"/>
                <w:tab w:val="left" w:pos="6096"/>
                <w:tab w:val="left" w:pos="7230"/>
                <w:tab w:val="right" w:pos="8931"/>
              </w:tabs>
              <w:spacing w:line="276" w:lineRule="auto"/>
              <w:rPr>
                <w:rFonts w:ascii="Arial" w:hAnsi="Arial" w:cs="Arial"/>
                <w:b/>
                <w:color w:val="FF0000"/>
                <w:sz w:val="22"/>
                <w:szCs w:val="22"/>
                <w:highlight w:val="yellow"/>
              </w:rPr>
            </w:pPr>
            <w:r w:rsidRPr="00EA0DA9">
              <w:rPr>
                <w:rFonts w:ascii="Arial" w:hAnsi="Arial" w:cs="Arial"/>
                <w:b/>
                <w:color w:val="FF0000"/>
                <w:sz w:val="22"/>
                <w:szCs w:val="22"/>
              </w:rPr>
              <w:t xml:space="preserve">TRUSTEES-ONLY SESSION </w:t>
            </w:r>
          </w:p>
        </w:tc>
      </w:tr>
      <w:tr w:rsidR="00C31A10" w:rsidRPr="00EA0DA9" w:rsidTr="008A7179">
        <w:trPr>
          <w:trHeight w:val="284"/>
        </w:trPr>
        <w:tc>
          <w:tcPr>
            <w:tcW w:w="721" w:type="dxa"/>
            <w:tcBorders>
              <w:top w:val="single" w:sz="4" w:space="0" w:color="000000" w:themeColor="text1"/>
            </w:tcBorders>
            <w:shd w:val="clear" w:color="auto" w:fill="auto"/>
          </w:tcPr>
          <w:p w:rsidR="00C31A10" w:rsidRPr="00EA0DA9" w:rsidRDefault="00C31A10" w:rsidP="0014567B">
            <w:pPr>
              <w:spacing w:line="276" w:lineRule="auto"/>
              <w:rPr>
                <w:rFonts w:ascii="Arial" w:hAnsi="Arial" w:cs="Arial"/>
                <w:b/>
                <w:sz w:val="22"/>
                <w:szCs w:val="22"/>
              </w:rPr>
            </w:pPr>
          </w:p>
        </w:tc>
        <w:tc>
          <w:tcPr>
            <w:tcW w:w="8486" w:type="dxa"/>
            <w:gridSpan w:val="2"/>
            <w:tcBorders>
              <w:top w:val="single" w:sz="4" w:space="0" w:color="000000" w:themeColor="text1"/>
            </w:tcBorders>
            <w:shd w:val="clear" w:color="auto" w:fill="auto"/>
          </w:tcPr>
          <w:p w:rsidR="00C31A10" w:rsidRPr="00EA0DA9" w:rsidRDefault="00C31A10" w:rsidP="00B401FA">
            <w:pPr>
              <w:pStyle w:val="Footer"/>
              <w:tabs>
                <w:tab w:val="clear" w:pos="4153"/>
                <w:tab w:val="clear" w:pos="8306"/>
                <w:tab w:val="left" w:pos="6096"/>
                <w:tab w:val="left" w:pos="7230"/>
                <w:tab w:val="right" w:pos="8931"/>
              </w:tabs>
              <w:spacing w:line="276" w:lineRule="auto"/>
              <w:rPr>
                <w:rFonts w:ascii="Arial" w:hAnsi="Arial" w:cs="Arial"/>
                <w:b/>
                <w:sz w:val="22"/>
                <w:szCs w:val="22"/>
              </w:rPr>
            </w:pPr>
            <w:r w:rsidRPr="00EA0DA9">
              <w:rPr>
                <w:rFonts w:ascii="Arial" w:hAnsi="Arial" w:cs="Arial"/>
                <w:sz w:val="22"/>
                <w:szCs w:val="22"/>
              </w:rPr>
              <w:t>The meeting began with a trustees-only session.</w:t>
            </w:r>
          </w:p>
        </w:tc>
      </w:tr>
      <w:tr w:rsidR="00C31A10" w:rsidRPr="00EA0DA9" w:rsidTr="008A7179">
        <w:trPr>
          <w:trHeight w:val="284"/>
        </w:trPr>
        <w:tc>
          <w:tcPr>
            <w:tcW w:w="721" w:type="dxa"/>
            <w:tcBorders>
              <w:top w:val="single" w:sz="4" w:space="0" w:color="000000" w:themeColor="text1"/>
            </w:tcBorders>
            <w:shd w:val="clear" w:color="auto" w:fill="F2F2F2" w:themeFill="background1" w:themeFillShade="F2"/>
            <w:vAlign w:val="center"/>
          </w:tcPr>
          <w:p w:rsidR="00BC61C4" w:rsidRPr="00EA0DA9" w:rsidRDefault="00C31A10" w:rsidP="0014567B">
            <w:pPr>
              <w:spacing w:line="276" w:lineRule="auto"/>
              <w:rPr>
                <w:rFonts w:ascii="Arial" w:hAnsi="Arial" w:cs="Arial"/>
                <w:b/>
                <w:color w:val="FF0000"/>
                <w:sz w:val="22"/>
                <w:szCs w:val="22"/>
              </w:rPr>
            </w:pPr>
            <w:r w:rsidRPr="00EA0DA9">
              <w:rPr>
                <w:rFonts w:ascii="Arial" w:hAnsi="Arial" w:cs="Arial"/>
                <w:b/>
                <w:color w:val="FF0000"/>
                <w:sz w:val="22"/>
                <w:szCs w:val="22"/>
              </w:rPr>
              <w:t>2</w:t>
            </w:r>
          </w:p>
        </w:tc>
        <w:tc>
          <w:tcPr>
            <w:tcW w:w="8486" w:type="dxa"/>
            <w:gridSpan w:val="2"/>
            <w:tcBorders>
              <w:top w:val="single" w:sz="4" w:space="0" w:color="000000" w:themeColor="text1"/>
            </w:tcBorders>
            <w:shd w:val="clear" w:color="auto" w:fill="F2F2F2" w:themeFill="background1" w:themeFillShade="F2"/>
            <w:vAlign w:val="center"/>
          </w:tcPr>
          <w:p w:rsidR="00C31A10" w:rsidRPr="00EA0DA9" w:rsidRDefault="00C31A10" w:rsidP="0014567B">
            <w:pPr>
              <w:pStyle w:val="Footer"/>
              <w:tabs>
                <w:tab w:val="clear" w:pos="4153"/>
                <w:tab w:val="clear" w:pos="8306"/>
                <w:tab w:val="left" w:pos="6096"/>
                <w:tab w:val="left" w:pos="7230"/>
                <w:tab w:val="right" w:pos="8931"/>
              </w:tabs>
              <w:spacing w:line="276" w:lineRule="auto"/>
              <w:rPr>
                <w:rFonts w:ascii="Arial" w:hAnsi="Arial" w:cs="Arial"/>
                <w:color w:val="FF0000"/>
                <w:sz w:val="22"/>
                <w:szCs w:val="22"/>
              </w:rPr>
            </w:pPr>
            <w:r w:rsidRPr="00EA0DA9">
              <w:rPr>
                <w:rFonts w:ascii="Arial" w:hAnsi="Arial" w:cs="Arial"/>
                <w:b/>
                <w:color w:val="FF0000"/>
                <w:sz w:val="22"/>
                <w:szCs w:val="22"/>
              </w:rPr>
              <w:t xml:space="preserve">WELCOME, APOLOGIES &amp; GENERAL UPDATES    </w:t>
            </w:r>
          </w:p>
        </w:tc>
      </w:tr>
      <w:tr w:rsidR="00C31A10" w:rsidRPr="00EA0DA9" w:rsidTr="008A7179">
        <w:trPr>
          <w:trHeight w:val="284"/>
        </w:trPr>
        <w:tc>
          <w:tcPr>
            <w:tcW w:w="721" w:type="dxa"/>
            <w:tcBorders>
              <w:top w:val="single" w:sz="4" w:space="0" w:color="000000" w:themeColor="text1"/>
            </w:tcBorders>
            <w:shd w:val="clear" w:color="auto" w:fill="auto"/>
            <w:vAlign w:val="center"/>
          </w:tcPr>
          <w:p w:rsidR="00C31A10" w:rsidRPr="00EA0DA9" w:rsidRDefault="00C31A10" w:rsidP="0061240A">
            <w:pPr>
              <w:spacing w:line="276" w:lineRule="auto"/>
              <w:rPr>
                <w:rFonts w:ascii="Arial" w:hAnsi="Arial" w:cs="Arial"/>
                <w:b/>
                <w:sz w:val="22"/>
                <w:szCs w:val="22"/>
              </w:rPr>
            </w:pPr>
          </w:p>
        </w:tc>
        <w:tc>
          <w:tcPr>
            <w:tcW w:w="8486" w:type="dxa"/>
            <w:gridSpan w:val="2"/>
            <w:tcBorders>
              <w:top w:val="single" w:sz="4" w:space="0" w:color="000000" w:themeColor="text1"/>
            </w:tcBorders>
            <w:shd w:val="clear" w:color="auto" w:fill="auto"/>
            <w:vAlign w:val="center"/>
          </w:tcPr>
          <w:p w:rsidR="0061240A" w:rsidRPr="00EA0DA9" w:rsidRDefault="0061240A" w:rsidP="0061240A">
            <w:pPr>
              <w:pStyle w:val="Footer"/>
              <w:tabs>
                <w:tab w:val="clear" w:pos="4153"/>
                <w:tab w:val="clear" w:pos="8306"/>
                <w:tab w:val="left" w:pos="6096"/>
                <w:tab w:val="left" w:pos="7230"/>
                <w:tab w:val="right" w:pos="8931"/>
              </w:tabs>
              <w:spacing w:line="276" w:lineRule="auto"/>
              <w:jc w:val="both"/>
              <w:rPr>
                <w:rFonts w:ascii="Arial" w:hAnsi="Arial" w:cs="Arial"/>
                <w:sz w:val="22"/>
                <w:szCs w:val="22"/>
              </w:rPr>
            </w:pPr>
            <w:r w:rsidRPr="00EA0DA9">
              <w:rPr>
                <w:rFonts w:ascii="Arial" w:hAnsi="Arial" w:cs="Arial"/>
                <w:sz w:val="22"/>
                <w:szCs w:val="22"/>
              </w:rPr>
              <w:t>JH welcomed trustees to the meeting, noting that apologies had been received from:</w:t>
            </w:r>
          </w:p>
          <w:p w:rsidR="0061240A" w:rsidRPr="00EA0DA9" w:rsidRDefault="0061240A" w:rsidP="0061240A">
            <w:pPr>
              <w:pStyle w:val="Footer"/>
              <w:numPr>
                <w:ilvl w:val="0"/>
                <w:numId w:val="4"/>
              </w:numPr>
              <w:tabs>
                <w:tab w:val="clear" w:pos="4153"/>
                <w:tab w:val="clear" w:pos="8306"/>
                <w:tab w:val="left" w:pos="6096"/>
                <w:tab w:val="left" w:pos="7230"/>
                <w:tab w:val="right" w:pos="8931"/>
              </w:tabs>
              <w:spacing w:line="276" w:lineRule="auto"/>
              <w:jc w:val="both"/>
              <w:rPr>
                <w:rFonts w:ascii="Arial" w:hAnsi="Arial" w:cs="Arial"/>
                <w:sz w:val="22"/>
                <w:szCs w:val="22"/>
              </w:rPr>
            </w:pPr>
            <w:r w:rsidRPr="00EA0DA9">
              <w:rPr>
                <w:rFonts w:ascii="Arial" w:hAnsi="Arial" w:cs="Arial"/>
                <w:sz w:val="22"/>
                <w:szCs w:val="22"/>
              </w:rPr>
              <w:t xml:space="preserve">Jim Al-Khalili </w:t>
            </w:r>
          </w:p>
          <w:p w:rsidR="0061240A" w:rsidRPr="00EA0DA9" w:rsidRDefault="007D31E6" w:rsidP="0061240A">
            <w:pPr>
              <w:pStyle w:val="Footer"/>
              <w:numPr>
                <w:ilvl w:val="0"/>
                <w:numId w:val="4"/>
              </w:numPr>
              <w:tabs>
                <w:tab w:val="clear" w:pos="4153"/>
                <w:tab w:val="clear" w:pos="8306"/>
                <w:tab w:val="left" w:pos="6096"/>
                <w:tab w:val="left" w:pos="7230"/>
                <w:tab w:val="right" w:pos="8931"/>
              </w:tabs>
              <w:spacing w:line="276" w:lineRule="auto"/>
              <w:jc w:val="both"/>
              <w:rPr>
                <w:rFonts w:ascii="Arial" w:hAnsi="Arial" w:cs="Arial"/>
                <w:sz w:val="22"/>
                <w:szCs w:val="22"/>
              </w:rPr>
            </w:pPr>
            <w:r>
              <w:rPr>
                <w:rFonts w:ascii="Arial" w:hAnsi="Arial" w:cs="Arial"/>
                <w:sz w:val="22"/>
                <w:szCs w:val="22"/>
              </w:rPr>
              <w:t>Neil Thom</w:t>
            </w:r>
            <w:r w:rsidR="0061240A" w:rsidRPr="00EA0DA9">
              <w:rPr>
                <w:rFonts w:ascii="Arial" w:hAnsi="Arial" w:cs="Arial"/>
                <w:sz w:val="22"/>
                <w:szCs w:val="22"/>
              </w:rPr>
              <w:t>son</w:t>
            </w:r>
          </w:p>
          <w:p w:rsidR="0061240A" w:rsidRPr="00EA0DA9" w:rsidRDefault="0061240A" w:rsidP="0061240A">
            <w:pPr>
              <w:pStyle w:val="Footer"/>
              <w:numPr>
                <w:ilvl w:val="0"/>
                <w:numId w:val="4"/>
              </w:numPr>
              <w:tabs>
                <w:tab w:val="clear" w:pos="4153"/>
                <w:tab w:val="clear" w:pos="8306"/>
                <w:tab w:val="left" w:pos="6096"/>
                <w:tab w:val="left" w:pos="7230"/>
                <w:tab w:val="right" w:pos="8931"/>
              </w:tabs>
              <w:spacing w:line="276" w:lineRule="auto"/>
              <w:jc w:val="both"/>
              <w:rPr>
                <w:rFonts w:ascii="Arial" w:hAnsi="Arial" w:cs="Arial"/>
                <w:sz w:val="22"/>
                <w:szCs w:val="22"/>
              </w:rPr>
            </w:pPr>
            <w:r w:rsidRPr="00EA0DA9">
              <w:rPr>
                <w:rFonts w:ascii="Arial" w:hAnsi="Arial" w:cs="Arial"/>
                <w:sz w:val="22"/>
                <w:szCs w:val="22"/>
              </w:rPr>
              <w:t>Wendy Flavell</w:t>
            </w:r>
          </w:p>
          <w:p w:rsidR="005913D4" w:rsidRPr="00EA0DA9" w:rsidRDefault="005913D4" w:rsidP="0061240A">
            <w:pPr>
              <w:pStyle w:val="Footer"/>
              <w:numPr>
                <w:ilvl w:val="0"/>
                <w:numId w:val="4"/>
              </w:numPr>
              <w:tabs>
                <w:tab w:val="clear" w:pos="4153"/>
                <w:tab w:val="clear" w:pos="8306"/>
                <w:tab w:val="left" w:pos="6096"/>
                <w:tab w:val="left" w:pos="7230"/>
                <w:tab w:val="right" w:pos="8931"/>
              </w:tabs>
              <w:spacing w:line="276" w:lineRule="auto"/>
              <w:jc w:val="both"/>
              <w:rPr>
                <w:rFonts w:ascii="Arial" w:hAnsi="Arial" w:cs="Arial"/>
                <w:sz w:val="22"/>
                <w:szCs w:val="22"/>
              </w:rPr>
            </w:pPr>
            <w:r w:rsidRPr="00EA0DA9">
              <w:rPr>
                <w:rFonts w:ascii="Arial" w:hAnsi="Arial" w:cs="Arial"/>
                <w:sz w:val="22"/>
                <w:szCs w:val="22"/>
              </w:rPr>
              <w:t>Becky Parker</w:t>
            </w:r>
          </w:p>
          <w:p w:rsidR="0061240A" w:rsidRPr="00EA0DA9" w:rsidRDefault="0061240A" w:rsidP="0061240A">
            <w:pPr>
              <w:shd w:val="clear" w:color="auto" w:fill="FFFFFF"/>
              <w:rPr>
                <w:rFonts w:ascii="Arial" w:eastAsia="Times New Roman" w:hAnsi="Arial" w:cs="Arial"/>
                <w:sz w:val="22"/>
                <w:szCs w:val="22"/>
                <w:lang w:eastAsia="en-GB"/>
              </w:rPr>
            </w:pPr>
          </w:p>
          <w:p w:rsidR="008A0FAD" w:rsidRPr="00EA0DA9" w:rsidRDefault="0061240A" w:rsidP="0061240A">
            <w:pPr>
              <w:shd w:val="clear" w:color="auto" w:fill="FFFFFF"/>
              <w:rPr>
                <w:rFonts w:ascii="Arial" w:eastAsia="Times New Roman" w:hAnsi="Arial" w:cs="Arial"/>
                <w:sz w:val="22"/>
                <w:szCs w:val="22"/>
                <w:lang w:eastAsia="en-GB"/>
              </w:rPr>
            </w:pPr>
            <w:r w:rsidRPr="00EA0DA9">
              <w:rPr>
                <w:rFonts w:ascii="Arial" w:eastAsia="Times New Roman" w:hAnsi="Arial" w:cs="Arial"/>
                <w:sz w:val="22"/>
                <w:szCs w:val="22"/>
                <w:lang w:eastAsia="en-GB"/>
              </w:rPr>
              <w:t>JH</w:t>
            </w:r>
            <w:r w:rsidR="00417E09" w:rsidRPr="00EA0DA9">
              <w:rPr>
                <w:rFonts w:ascii="Arial" w:eastAsia="Times New Roman" w:hAnsi="Arial" w:cs="Arial"/>
                <w:sz w:val="22"/>
                <w:szCs w:val="22"/>
                <w:lang w:eastAsia="en-GB"/>
              </w:rPr>
              <w:t xml:space="preserve"> welcomed </w:t>
            </w:r>
            <w:r w:rsidRPr="00EA0DA9">
              <w:rPr>
                <w:rFonts w:ascii="Arial" w:eastAsia="Times New Roman" w:hAnsi="Arial" w:cs="Arial"/>
                <w:sz w:val="22"/>
                <w:szCs w:val="22"/>
                <w:lang w:eastAsia="en-GB"/>
              </w:rPr>
              <w:t xml:space="preserve">PvdB to his first Council meeting, stressing the </w:t>
            </w:r>
            <w:r w:rsidR="00A3568A" w:rsidRPr="00EA0DA9">
              <w:rPr>
                <w:rFonts w:ascii="Arial" w:eastAsia="Times New Roman" w:hAnsi="Arial" w:cs="Arial"/>
                <w:sz w:val="22"/>
                <w:szCs w:val="22"/>
                <w:lang w:eastAsia="en-GB"/>
              </w:rPr>
              <w:t xml:space="preserve">importance of his </w:t>
            </w:r>
            <w:r w:rsidRPr="00EA0DA9">
              <w:rPr>
                <w:rFonts w:ascii="Arial" w:eastAsia="Times New Roman" w:hAnsi="Arial" w:cs="Arial"/>
                <w:sz w:val="22"/>
                <w:szCs w:val="22"/>
                <w:lang w:eastAsia="en-GB"/>
              </w:rPr>
              <w:t xml:space="preserve">role </w:t>
            </w:r>
            <w:r w:rsidR="00017F36" w:rsidRPr="00EA0DA9">
              <w:rPr>
                <w:rFonts w:ascii="Arial" w:eastAsia="Times New Roman" w:hAnsi="Arial" w:cs="Arial"/>
                <w:sz w:val="22"/>
                <w:szCs w:val="22"/>
                <w:lang w:eastAsia="en-GB"/>
              </w:rPr>
              <w:t>to represent</w:t>
            </w:r>
            <w:r w:rsidR="00417E09" w:rsidRPr="00EA0DA9">
              <w:rPr>
                <w:rFonts w:ascii="Arial" w:eastAsia="Times New Roman" w:hAnsi="Arial" w:cs="Arial"/>
                <w:sz w:val="22"/>
                <w:szCs w:val="22"/>
                <w:lang w:eastAsia="en-GB"/>
              </w:rPr>
              <w:t xml:space="preserve"> Ireland as a </w:t>
            </w:r>
            <w:r w:rsidR="002505AB" w:rsidRPr="00EA0DA9">
              <w:rPr>
                <w:rFonts w:ascii="Arial" w:eastAsia="Times New Roman" w:hAnsi="Arial" w:cs="Arial"/>
                <w:sz w:val="22"/>
                <w:szCs w:val="22"/>
                <w:lang w:eastAsia="en-GB"/>
              </w:rPr>
              <w:t>co-opted</w:t>
            </w:r>
            <w:r w:rsidR="00417E09" w:rsidRPr="00EA0DA9">
              <w:rPr>
                <w:rFonts w:ascii="Arial" w:eastAsia="Times New Roman" w:hAnsi="Arial" w:cs="Arial"/>
                <w:sz w:val="22"/>
                <w:szCs w:val="22"/>
                <w:lang w:eastAsia="en-GB"/>
              </w:rPr>
              <w:t xml:space="preserve"> member of Council</w:t>
            </w:r>
            <w:r w:rsidR="005913D4" w:rsidRPr="00EA0DA9">
              <w:rPr>
                <w:rFonts w:ascii="Arial" w:eastAsia="Times New Roman" w:hAnsi="Arial" w:cs="Arial"/>
                <w:sz w:val="22"/>
                <w:szCs w:val="22"/>
                <w:lang w:eastAsia="en-GB"/>
              </w:rPr>
              <w:t>, given that IOP is the National Physical Society of Ireland.</w:t>
            </w:r>
          </w:p>
          <w:p w:rsidR="00417E09" w:rsidRPr="00EA0DA9" w:rsidRDefault="00417E09" w:rsidP="0061240A">
            <w:pPr>
              <w:shd w:val="clear" w:color="auto" w:fill="FFFFFF"/>
              <w:rPr>
                <w:rFonts w:ascii="Arial" w:eastAsia="Times New Roman" w:hAnsi="Arial" w:cs="Arial"/>
                <w:sz w:val="22"/>
                <w:szCs w:val="22"/>
                <w:lang w:eastAsia="en-GB"/>
              </w:rPr>
            </w:pPr>
          </w:p>
          <w:p w:rsidR="00417E09" w:rsidRPr="00EA0DA9" w:rsidRDefault="00417E09" w:rsidP="0061240A">
            <w:pPr>
              <w:shd w:val="clear" w:color="auto" w:fill="FFFFFF"/>
              <w:rPr>
                <w:rFonts w:ascii="Arial" w:eastAsia="Times New Roman" w:hAnsi="Arial" w:cs="Arial"/>
                <w:sz w:val="22"/>
                <w:szCs w:val="22"/>
                <w:lang w:eastAsia="en-GB"/>
              </w:rPr>
            </w:pPr>
            <w:r w:rsidRPr="00EA0DA9">
              <w:rPr>
                <w:rFonts w:ascii="Arial" w:eastAsia="Times New Roman" w:hAnsi="Arial" w:cs="Arial"/>
                <w:sz w:val="22"/>
                <w:szCs w:val="22"/>
                <w:lang w:eastAsia="en-GB"/>
              </w:rPr>
              <w:t>J</w:t>
            </w:r>
            <w:r w:rsidR="0061240A" w:rsidRPr="00EA0DA9">
              <w:rPr>
                <w:rFonts w:ascii="Arial" w:eastAsia="Times New Roman" w:hAnsi="Arial" w:cs="Arial"/>
                <w:sz w:val="22"/>
                <w:szCs w:val="22"/>
                <w:lang w:eastAsia="en-GB"/>
              </w:rPr>
              <w:t xml:space="preserve">H thanked LC for her role on Council, confirming this was her last meeting due to a conflict of interest with her new role as </w:t>
            </w:r>
            <w:r w:rsidR="0061240A" w:rsidRPr="00EA0DA9">
              <w:rPr>
                <w:rFonts w:ascii="Arial" w:hAnsi="Arial" w:cs="Arial"/>
                <w:sz w:val="22"/>
                <w:szCs w:val="22"/>
              </w:rPr>
              <w:t xml:space="preserve">editor-in-chief of Applied Physics Letters. </w:t>
            </w:r>
            <w:r w:rsidR="00A3568A" w:rsidRPr="00EA0DA9">
              <w:rPr>
                <w:rFonts w:ascii="Arial" w:hAnsi="Arial" w:cs="Arial"/>
                <w:sz w:val="22"/>
                <w:szCs w:val="22"/>
              </w:rPr>
              <w:t xml:space="preserve">It was noted that </w:t>
            </w:r>
            <w:r w:rsidR="0061240A" w:rsidRPr="00EA0DA9">
              <w:rPr>
                <w:rFonts w:ascii="Arial" w:hAnsi="Arial" w:cs="Arial"/>
                <w:sz w:val="22"/>
                <w:szCs w:val="22"/>
              </w:rPr>
              <w:t xml:space="preserve">LC would remain a member of the Diversity and Inclusion Committee. </w:t>
            </w:r>
            <w:r w:rsidR="0061240A" w:rsidRPr="00EA0DA9">
              <w:rPr>
                <w:rFonts w:ascii="Arial" w:eastAsia="Times New Roman" w:hAnsi="Arial" w:cs="Arial"/>
                <w:sz w:val="22"/>
                <w:szCs w:val="22"/>
                <w:lang w:eastAsia="en-GB"/>
              </w:rPr>
              <w:t xml:space="preserve"> A gift was presented by PH on behalf of the Council and the Executive</w:t>
            </w:r>
            <w:r w:rsidR="00017F36" w:rsidRPr="00EA0DA9">
              <w:rPr>
                <w:rFonts w:ascii="Arial" w:eastAsia="Times New Roman" w:hAnsi="Arial" w:cs="Arial"/>
                <w:sz w:val="22"/>
                <w:szCs w:val="22"/>
                <w:lang w:eastAsia="en-GB"/>
              </w:rPr>
              <w:t xml:space="preserve"> with their thanks. </w:t>
            </w:r>
          </w:p>
          <w:p w:rsidR="000B4653" w:rsidRPr="00EA0DA9" w:rsidRDefault="000B4653" w:rsidP="0061240A">
            <w:pPr>
              <w:shd w:val="clear" w:color="auto" w:fill="FFFFFF"/>
              <w:rPr>
                <w:rFonts w:ascii="Arial" w:eastAsia="Times New Roman" w:hAnsi="Arial" w:cs="Arial"/>
                <w:sz w:val="22"/>
                <w:szCs w:val="22"/>
                <w:lang w:eastAsia="en-GB"/>
              </w:rPr>
            </w:pPr>
          </w:p>
          <w:p w:rsidR="000B4653" w:rsidRPr="00EA0DA9" w:rsidRDefault="000B4653" w:rsidP="000B4653">
            <w:pPr>
              <w:autoSpaceDE w:val="0"/>
              <w:autoSpaceDN w:val="0"/>
              <w:adjustRightInd w:val="0"/>
              <w:spacing w:line="276" w:lineRule="auto"/>
              <w:jc w:val="both"/>
              <w:rPr>
                <w:rFonts w:ascii="Arial" w:hAnsi="Arial" w:cs="Arial"/>
                <w:b/>
                <w:bCs/>
                <w:sz w:val="22"/>
                <w:szCs w:val="22"/>
              </w:rPr>
            </w:pPr>
            <w:r w:rsidRPr="00EA0DA9">
              <w:rPr>
                <w:rFonts w:ascii="Arial" w:hAnsi="Arial" w:cs="Arial"/>
                <w:b/>
                <w:bCs/>
                <w:sz w:val="22"/>
                <w:szCs w:val="22"/>
              </w:rPr>
              <w:t>Confidentiality</w:t>
            </w:r>
          </w:p>
          <w:p w:rsidR="000B4653" w:rsidRPr="00EA0DA9" w:rsidRDefault="000B4653" w:rsidP="000B4653">
            <w:pPr>
              <w:autoSpaceDE w:val="0"/>
              <w:autoSpaceDN w:val="0"/>
              <w:adjustRightInd w:val="0"/>
              <w:spacing w:line="276" w:lineRule="auto"/>
              <w:jc w:val="both"/>
              <w:rPr>
                <w:rFonts w:ascii="Arial" w:hAnsi="Arial" w:cs="Arial"/>
                <w:sz w:val="22"/>
                <w:szCs w:val="22"/>
              </w:rPr>
            </w:pPr>
            <w:r w:rsidRPr="00EA0DA9">
              <w:rPr>
                <w:rFonts w:ascii="Arial" w:hAnsi="Arial" w:cs="Arial"/>
                <w:sz w:val="22"/>
                <w:szCs w:val="22"/>
              </w:rPr>
              <w:t xml:space="preserve">Council members were reminded that all papers and discussions are confidential until reported </w:t>
            </w:r>
            <w:r w:rsidR="00017F36" w:rsidRPr="00EA0DA9">
              <w:rPr>
                <w:rFonts w:ascii="Arial" w:hAnsi="Arial" w:cs="Arial"/>
                <w:sz w:val="22"/>
                <w:szCs w:val="22"/>
              </w:rPr>
              <w:t>in</w:t>
            </w:r>
            <w:r w:rsidRPr="00EA0DA9">
              <w:rPr>
                <w:rFonts w:ascii="Arial" w:hAnsi="Arial" w:cs="Arial"/>
                <w:sz w:val="22"/>
                <w:szCs w:val="22"/>
              </w:rPr>
              <w:t xml:space="preserve"> the website minutes or otherwise decided by Council.</w:t>
            </w:r>
          </w:p>
          <w:p w:rsidR="000B4653" w:rsidRPr="00EA0DA9" w:rsidRDefault="000B4653" w:rsidP="000B4653">
            <w:pPr>
              <w:autoSpaceDE w:val="0"/>
              <w:autoSpaceDN w:val="0"/>
              <w:adjustRightInd w:val="0"/>
              <w:spacing w:line="276" w:lineRule="auto"/>
              <w:jc w:val="both"/>
              <w:rPr>
                <w:rFonts w:ascii="Arial" w:hAnsi="Arial" w:cs="Arial"/>
                <w:sz w:val="22"/>
                <w:szCs w:val="22"/>
              </w:rPr>
            </w:pPr>
          </w:p>
          <w:p w:rsidR="000B4653" w:rsidRPr="00EA0DA9" w:rsidRDefault="000B4653" w:rsidP="000B4653">
            <w:pPr>
              <w:autoSpaceDE w:val="0"/>
              <w:autoSpaceDN w:val="0"/>
              <w:adjustRightInd w:val="0"/>
              <w:spacing w:line="276" w:lineRule="auto"/>
              <w:jc w:val="both"/>
              <w:rPr>
                <w:rFonts w:ascii="Arial" w:hAnsi="Arial" w:cs="Arial"/>
                <w:b/>
                <w:sz w:val="22"/>
                <w:szCs w:val="22"/>
              </w:rPr>
            </w:pPr>
            <w:r w:rsidRPr="00EA0DA9">
              <w:rPr>
                <w:rFonts w:ascii="Arial" w:hAnsi="Arial" w:cs="Arial"/>
                <w:b/>
                <w:sz w:val="22"/>
                <w:szCs w:val="22"/>
              </w:rPr>
              <w:t>Starred items</w:t>
            </w:r>
          </w:p>
          <w:p w:rsidR="000B4653" w:rsidRPr="00EA0DA9" w:rsidRDefault="000B4653" w:rsidP="000B4653">
            <w:pPr>
              <w:autoSpaceDE w:val="0"/>
              <w:autoSpaceDN w:val="0"/>
              <w:adjustRightInd w:val="0"/>
              <w:spacing w:line="276" w:lineRule="auto"/>
              <w:jc w:val="both"/>
              <w:rPr>
                <w:rFonts w:ascii="Arial" w:hAnsi="Arial" w:cs="Arial"/>
                <w:sz w:val="22"/>
                <w:szCs w:val="22"/>
              </w:rPr>
            </w:pPr>
            <w:r w:rsidRPr="00EA0DA9">
              <w:rPr>
                <w:rFonts w:ascii="Arial" w:hAnsi="Arial" w:cs="Arial"/>
                <w:sz w:val="22"/>
                <w:szCs w:val="22"/>
              </w:rPr>
              <w:t xml:space="preserve">BF asked that two reports be unstarred: </w:t>
            </w:r>
            <w:r w:rsidR="004D2449" w:rsidRPr="00EA0DA9">
              <w:rPr>
                <w:rFonts w:ascii="Arial" w:hAnsi="Arial" w:cs="Arial"/>
                <w:sz w:val="22"/>
                <w:szCs w:val="22"/>
              </w:rPr>
              <w:t xml:space="preserve">the reports of the </w:t>
            </w:r>
            <w:r w:rsidRPr="00EA0DA9">
              <w:rPr>
                <w:rFonts w:ascii="Arial" w:hAnsi="Arial" w:cs="Arial"/>
                <w:sz w:val="22"/>
                <w:szCs w:val="22"/>
              </w:rPr>
              <w:t xml:space="preserve">Membership </w:t>
            </w:r>
            <w:r w:rsidR="004D2449" w:rsidRPr="00EA0DA9">
              <w:rPr>
                <w:rFonts w:ascii="Arial" w:hAnsi="Arial" w:cs="Arial"/>
                <w:sz w:val="22"/>
                <w:szCs w:val="22"/>
              </w:rPr>
              <w:t xml:space="preserve">Committee </w:t>
            </w:r>
            <w:r w:rsidRPr="00EA0DA9">
              <w:rPr>
                <w:rFonts w:ascii="Arial" w:hAnsi="Arial" w:cs="Arial"/>
                <w:sz w:val="22"/>
                <w:szCs w:val="22"/>
              </w:rPr>
              <w:t>and Science and Innovation</w:t>
            </w:r>
            <w:r w:rsidR="00017F36" w:rsidRPr="00EA0DA9">
              <w:rPr>
                <w:rFonts w:ascii="Arial" w:hAnsi="Arial" w:cs="Arial"/>
                <w:sz w:val="22"/>
                <w:szCs w:val="22"/>
              </w:rPr>
              <w:t xml:space="preserve"> </w:t>
            </w:r>
            <w:r w:rsidR="004D2449" w:rsidRPr="00EA0DA9">
              <w:rPr>
                <w:rFonts w:ascii="Arial" w:hAnsi="Arial" w:cs="Arial"/>
                <w:sz w:val="22"/>
                <w:szCs w:val="22"/>
              </w:rPr>
              <w:t>Committee</w:t>
            </w:r>
            <w:r w:rsidR="005913D4" w:rsidRPr="00EA0DA9">
              <w:rPr>
                <w:rFonts w:ascii="Arial" w:hAnsi="Arial" w:cs="Arial"/>
                <w:sz w:val="22"/>
                <w:szCs w:val="22"/>
              </w:rPr>
              <w:t>.</w:t>
            </w:r>
            <w:r w:rsidR="00017F36" w:rsidRPr="00EA0DA9">
              <w:rPr>
                <w:rFonts w:ascii="Arial" w:hAnsi="Arial" w:cs="Arial"/>
                <w:sz w:val="22"/>
                <w:szCs w:val="22"/>
              </w:rPr>
              <w:t xml:space="preserve"> </w:t>
            </w:r>
          </w:p>
          <w:p w:rsidR="000B4653" w:rsidRPr="00EA0DA9" w:rsidRDefault="000B4653" w:rsidP="000B4653">
            <w:pPr>
              <w:autoSpaceDE w:val="0"/>
              <w:autoSpaceDN w:val="0"/>
              <w:adjustRightInd w:val="0"/>
              <w:spacing w:line="276" w:lineRule="auto"/>
              <w:jc w:val="both"/>
              <w:rPr>
                <w:rFonts w:ascii="Arial" w:hAnsi="Arial" w:cs="Arial"/>
                <w:sz w:val="22"/>
                <w:szCs w:val="22"/>
              </w:rPr>
            </w:pPr>
          </w:p>
          <w:p w:rsidR="0061240A" w:rsidRPr="00EA0DA9" w:rsidRDefault="0061240A" w:rsidP="0061240A">
            <w:pPr>
              <w:shd w:val="clear" w:color="auto" w:fill="FFFFFF"/>
              <w:rPr>
                <w:rFonts w:ascii="Arial" w:eastAsia="Times New Roman" w:hAnsi="Arial" w:cs="Arial"/>
                <w:b/>
                <w:sz w:val="22"/>
                <w:szCs w:val="22"/>
                <w:lang w:eastAsia="en-GB"/>
              </w:rPr>
            </w:pPr>
            <w:r w:rsidRPr="00EA0DA9">
              <w:rPr>
                <w:rFonts w:ascii="Arial" w:eastAsia="Times New Roman" w:hAnsi="Arial" w:cs="Arial"/>
                <w:b/>
                <w:sz w:val="22"/>
                <w:szCs w:val="22"/>
                <w:lang w:eastAsia="en-GB"/>
              </w:rPr>
              <w:t>GENERAL UPDATES</w:t>
            </w:r>
          </w:p>
          <w:p w:rsidR="0061240A" w:rsidRPr="00EA0DA9" w:rsidRDefault="0061240A" w:rsidP="0061240A">
            <w:pPr>
              <w:shd w:val="clear" w:color="auto" w:fill="FFFFFF"/>
              <w:rPr>
                <w:rFonts w:ascii="Arial" w:eastAsia="Times New Roman" w:hAnsi="Arial" w:cs="Arial"/>
                <w:b/>
                <w:sz w:val="22"/>
                <w:szCs w:val="22"/>
                <w:lang w:eastAsia="en-GB"/>
              </w:rPr>
            </w:pPr>
          </w:p>
          <w:p w:rsidR="0061240A" w:rsidRPr="00EA0DA9" w:rsidRDefault="0061240A" w:rsidP="0061240A">
            <w:pPr>
              <w:shd w:val="clear" w:color="auto" w:fill="FFFFFF"/>
              <w:rPr>
                <w:rFonts w:ascii="Arial" w:eastAsia="Times New Roman" w:hAnsi="Arial" w:cs="Arial"/>
                <w:sz w:val="22"/>
                <w:szCs w:val="22"/>
                <w:u w:val="single"/>
                <w:lang w:eastAsia="en-GB"/>
              </w:rPr>
            </w:pPr>
            <w:r w:rsidRPr="00EA0DA9">
              <w:rPr>
                <w:rFonts w:ascii="Arial" w:eastAsia="Times New Roman" w:hAnsi="Arial" w:cs="Arial"/>
                <w:sz w:val="22"/>
                <w:szCs w:val="22"/>
                <w:u w:val="single"/>
                <w:lang w:eastAsia="en-GB"/>
              </w:rPr>
              <w:t>Manchester Branch</w:t>
            </w:r>
          </w:p>
          <w:p w:rsidR="0061240A" w:rsidRPr="00EA0DA9" w:rsidRDefault="00485D55" w:rsidP="0061240A">
            <w:pPr>
              <w:shd w:val="clear" w:color="auto" w:fill="FFFFFF"/>
              <w:rPr>
                <w:rFonts w:ascii="Arial" w:eastAsia="Times New Roman" w:hAnsi="Arial" w:cs="Arial"/>
                <w:sz w:val="22"/>
                <w:szCs w:val="22"/>
                <w:lang w:eastAsia="en-GB"/>
              </w:rPr>
            </w:pPr>
            <w:r w:rsidRPr="00EA0DA9">
              <w:rPr>
                <w:rFonts w:ascii="Arial" w:eastAsia="Times New Roman" w:hAnsi="Arial" w:cs="Arial"/>
                <w:sz w:val="22"/>
                <w:szCs w:val="22"/>
                <w:lang w:eastAsia="en-GB"/>
              </w:rPr>
              <w:t>JH informed Council that she had visited the Manchester branch where she attended a</w:t>
            </w:r>
            <w:r w:rsidR="000E69CE" w:rsidRPr="00EA0DA9">
              <w:rPr>
                <w:rFonts w:ascii="Arial" w:eastAsia="Times New Roman" w:hAnsi="Arial" w:cs="Arial"/>
                <w:sz w:val="22"/>
                <w:szCs w:val="22"/>
                <w:lang w:eastAsia="en-GB"/>
              </w:rPr>
              <w:t>n excellent</w:t>
            </w:r>
            <w:r w:rsidRPr="00EA0DA9">
              <w:rPr>
                <w:rFonts w:ascii="Arial" w:eastAsia="Times New Roman" w:hAnsi="Arial" w:cs="Arial"/>
                <w:sz w:val="22"/>
                <w:szCs w:val="22"/>
                <w:lang w:eastAsia="en-GB"/>
              </w:rPr>
              <w:t xml:space="preserve"> lecture </w:t>
            </w:r>
            <w:r w:rsidR="000E69CE" w:rsidRPr="00EA0DA9">
              <w:rPr>
                <w:rFonts w:ascii="Arial" w:eastAsia="Times New Roman" w:hAnsi="Arial" w:cs="Arial"/>
                <w:sz w:val="22"/>
                <w:szCs w:val="22"/>
                <w:lang w:eastAsia="en-GB"/>
              </w:rPr>
              <w:t xml:space="preserve">given </w:t>
            </w:r>
            <w:r w:rsidRPr="00EA0DA9">
              <w:rPr>
                <w:rFonts w:ascii="Arial" w:eastAsia="Times New Roman" w:hAnsi="Arial" w:cs="Arial"/>
                <w:sz w:val="22"/>
                <w:szCs w:val="22"/>
                <w:lang w:eastAsia="en-GB"/>
              </w:rPr>
              <w:t xml:space="preserve">by ST.  JH will be visiting </w:t>
            </w:r>
            <w:r w:rsidR="000E69CE" w:rsidRPr="00EA0DA9">
              <w:rPr>
                <w:rFonts w:ascii="Arial" w:eastAsia="Times New Roman" w:hAnsi="Arial" w:cs="Arial"/>
                <w:sz w:val="22"/>
                <w:szCs w:val="22"/>
                <w:lang w:eastAsia="en-GB"/>
              </w:rPr>
              <w:t>Sheffield and Leeds</w:t>
            </w:r>
            <w:r w:rsidR="004D2449" w:rsidRPr="00EA0DA9">
              <w:rPr>
                <w:rFonts w:ascii="Arial" w:eastAsia="Times New Roman" w:hAnsi="Arial" w:cs="Arial"/>
                <w:sz w:val="22"/>
                <w:szCs w:val="22"/>
                <w:lang w:eastAsia="en-GB"/>
              </w:rPr>
              <w:t xml:space="preserve"> later this month where she will meet members of the </w:t>
            </w:r>
            <w:r w:rsidRPr="00EA0DA9">
              <w:rPr>
                <w:rFonts w:ascii="Arial" w:eastAsia="Times New Roman" w:hAnsi="Arial" w:cs="Arial"/>
                <w:sz w:val="22"/>
                <w:szCs w:val="22"/>
                <w:lang w:eastAsia="en-GB"/>
              </w:rPr>
              <w:t>Yorkshire</w:t>
            </w:r>
            <w:r w:rsidR="00A02F97" w:rsidRPr="00EA0DA9">
              <w:rPr>
                <w:rFonts w:ascii="Arial" w:eastAsia="Times New Roman" w:hAnsi="Arial" w:cs="Arial"/>
                <w:sz w:val="22"/>
                <w:szCs w:val="22"/>
                <w:lang w:eastAsia="en-GB"/>
              </w:rPr>
              <w:t xml:space="preserve"> branch</w:t>
            </w:r>
            <w:r w:rsidR="005913D4" w:rsidRPr="00EA0DA9">
              <w:rPr>
                <w:rFonts w:ascii="Arial" w:eastAsia="Times New Roman" w:hAnsi="Arial" w:cs="Arial"/>
                <w:sz w:val="22"/>
                <w:szCs w:val="22"/>
                <w:lang w:eastAsia="en-GB"/>
              </w:rPr>
              <w:t xml:space="preserve">, and </w:t>
            </w:r>
            <w:r w:rsidR="007D31E6">
              <w:rPr>
                <w:rFonts w:ascii="Arial" w:eastAsia="Times New Roman" w:hAnsi="Arial" w:cs="Arial"/>
                <w:sz w:val="22"/>
                <w:szCs w:val="22"/>
                <w:lang w:eastAsia="en-GB"/>
              </w:rPr>
              <w:t xml:space="preserve">she will also </w:t>
            </w:r>
            <w:r w:rsidR="005913D4" w:rsidRPr="00EA0DA9">
              <w:rPr>
                <w:rFonts w:ascii="Arial" w:eastAsia="Times New Roman" w:hAnsi="Arial" w:cs="Arial"/>
                <w:sz w:val="22"/>
                <w:szCs w:val="22"/>
                <w:lang w:eastAsia="en-GB"/>
              </w:rPr>
              <w:t>visit the Advanced Manufacturing Research Centre.</w:t>
            </w:r>
            <w:r w:rsidRPr="00EA0DA9">
              <w:rPr>
                <w:rFonts w:ascii="Arial" w:eastAsia="Times New Roman" w:hAnsi="Arial" w:cs="Arial"/>
                <w:sz w:val="22"/>
                <w:szCs w:val="22"/>
                <w:lang w:eastAsia="en-GB"/>
              </w:rPr>
              <w:t xml:space="preserve"> </w:t>
            </w:r>
          </w:p>
          <w:p w:rsidR="00485D55" w:rsidRPr="00EA0DA9" w:rsidRDefault="00485D55" w:rsidP="0061240A">
            <w:pPr>
              <w:shd w:val="clear" w:color="auto" w:fill="FFFFFF"/>
              <w:rPr>
                <w:rFonts w:ascii="Arial" w:eastAsia="Times New Roman" w:hAnsi="Arial" w:cs="Arial"/>
                <w:sz w:val="22"/>
                <w:szCs w:val="22"/>
                <w:lang w:eastAsia="en-GB"/>
              </w:rPr>
            </w:pPr>
          </w:p>
          <w:p w:rsidR="0061240A" w:rsidRPr="00EA0DA9" w:rsidRDefault="00E36D42" w:rsidP="0061240A">
            <w:pPr>
              <w:shd w:val="clear" w:color="auto" w:fill="FFFFFF"/>
              <w:rPr>
                <w:rFonts w:ascii="Arial" w:eastAsia="Times New Roman" w:hAnsi="Arial" w:cs="Arial"/>
                <w:sz w:val="22"/>
                <w:szCs w:val="22"/>
                <w:u w:val="single"/>
                <w:lang w:eastAsia="en-GB"/>
              </w:rPr>
            </w:pPr>
            <w:r w:rsidRPr="00EA0DA9">
              <w:rPr>
                <w:rFonts w:ascii="Arial" w:eastAsia="Times New Roman" w:hAnsi="Arial" w:cs="Arial"/>
                <w:sz w:val="22"/>
                <w:szCs w:val="22"/>
                <w:u w:val="single"/>
                <w:lang w:eastAsia="en-GB"/>
              </w:rPr>
              <w:t xml:space="preserve">International </w:t>
            </w:r>
          </w:p>
          <w:p w:rsidR="0061240A" w:rsidRPr="00EA0DA9" w:rsidRDefault="007F7802" w:rsidP="0061240A">
            <w:pPr>
              <w:shd w:val="clear" w:color="auto" w:fill="FFFFFF"/>
              <w:rPr>
                <w:rFonts w:ascii="Arial" w:eastAsia="Times New Roman" w:hAnsi="Arial" w:cs="Arial"/>
                <w:sz w:val="22"/>
                <w:szCs w:val="22"/>
                <w:lang w:eastAsia="en-GB"/>
              </w:rPr>
            </w:pPr>
            <w:r w:rsidRPr="00EA0DA9">
              <w:rPr>
                <w:rFonts w:ascii="Arial" w:eastAsia="Times New Roman" w:hAnsi="Arial" w:cs="Arial"/>
                <w:sz w:val="22"/>
                <w:szCs w:val="22"/>
                <w:lang w:eastAsia="en-GB"/>
              </w:rPr>
              <w:t xml:space="preserve">RY informed Council that a request had been received </w:t>
            </w:r>
            <w:r w:rsidR="004D2449" w:rsidRPr="00EA0DA9">
              <w:rPr>
                <w:rFonts w:ascii="Arial" w:eastAsia="Times New Roman" w:hAnsi="Arial" w:cs="Arial"/>
                <w:sz w:val="22"/>
                <w:szCs w:val="22"/>
                <w:lang w:eastAsia="en-GB"/>
              </w:rPr>
              <w:t xml:space="preserve">from </w:t>
            </w:r>
            <w:r w:rsidRPr="00EA0DA9">
              <w:rPr>
                <w:rFonts w:ascii="Arial" w:eastAsia="Times New Roman" w:hAnsi="Arial" w:cs="Arial"/>
                <w:sz w:val="22"/>
                <w:szCs w:val="22"/>
                <w:lang w:eastAsia="en-GB"/>
              </w:rPr>
              <w:t>BEIS</w:t>
            </w:r>
            <w:r w:rsidR="004D2449" w:rsidRPr="00EA0DA9">
              <w:rPr>
                <w:rFonts w:ascii="Arial" w:eastAsia="Times New Roman" w:hAnsi="Arial" w:cs="Arial"/>
                <w:sz w:val="22"/>
                <w:szCs w:val="22"/>
                <w:lang w:eastAsia="en-GB"/>
              </w:rPr>
              <w:t xml:space="preserve"> to support</w:t>
            </w:r>
            <w:r w:rsidRPr="00EA0DA9">
              <w:rPr>
                <w:rFonts w:ascii="Arial" w:eastAsia="Times New Roman" w:hAnsi="Arial" w:cs="Arial"/>
                <w:sz w:val="22"/>
                <w:szCs w:val="22"/>
                <w:lang w:eastAsia="en-GB"/>
              </w:rPr>
              <w:t xml:space="preserve"> UKRI and D</w:t>
            </w:r>
            <w:r w:rsidR="005913D4" w:rsidRPr="00EA0DA9">
              <w:rPr>
                <w:rFonts w:ascii="Arial" w:eastAsia="Times New Roman" w:hAnsi="Arial" w:cs="Arial"/>
                <w:sz w:val="22"/>
                <w:szCs w:val="22"/>
                <w:lang w:eastAsia="en-GB"/>
              </w:rPr>
              <w:t>fI</w:t>
            </w:r>
            <w:r w:rsidRPr="00EA0DA9">
              <w:rPr>
                <w:rFonts w:ascii="Arial" w:eastAsia="Times New Roman" w:hAnsi="Arial" w:cs="Arial"/>
                <w:sz w:val="22"/>
                <w:szCs w:val="22"/>
                <w:lang w:eastAsia="en-GB"/>
              </w:rPr>
              <w:t xml:space="preserve">D on </w:t>
            </w:r>
            <w:r w:rsidR="000E69CE" w:rsidRPr="00EA0DA9">
              <w:rPr>
                <w:rFonts w:ascii="Arial" w:eastAsia="Times New Roman" w:hAnsi="Arial" w:cs="Arial"/>
                <w:sz w:val="22"/>
                <w:szCs w:val="22"/>
                <w:lang w:eastAsia="en-GB"/>
              </w:rPr>
              <w:t xml:space="preserve">work to improve UK collaboration through the </w:t>
            </w:r>
            <w:r w:rsidR="005913D4" w:rsidRPr="00EA0DA9">
              <w:rPr>
                <w:rFonts w:ascii="Arial" w:eastAsia="Times New Roman" w:hAnsi="Arial" w:cs="Arial"/>
                <w:sz w:val="22"/>
                <w:szCs w:val="22"/>
                <w:lang w:eastAsia="en-GB"/>
              </w:rPr>
              <w:t>Global Challenge Research Fund (GCRF)</w:t>
            </w:r>
            <w:r w:rsidRPr="00EA0DA9">
              <w:rPr>
                <w:rFonts w:ascii="Arial" w:eastAsia="Times New Roman" w:hAnsi="Arial" w:cs="Arial"/>
                <w:sz w:val="22"/>
                <w:szCs w:val="22"/>
                <w:lang w:eastAsia="en-GB"/>
              </w:rPr>
              <w:t xml:space="preserve"> capacity building programme in Sub-Saharan Africa. </w:t>
            </w:r>
            <w:r w:rsidR="004D2449" w:rsidRPr="00EA0DA9">
              <w:rPr>
                <w:rFonts w:ascii="Arial" w:eastAsia="Times New Roman" w:hAnsi="Arial" w:cs="Arial"/>
                <w:sz w:val="22"/>
                <w:szCs w:val="22"/>
                <w:lang w:eastAsia="en-GB"/>
              </w:rPr>
              <w:t xml:space="preserve"> An initial discussion had taken place with the Professor Mark Thompson, Executive Chair of STFC, and </w:t>
            </w:r>
            <w:r w:rsidRPr="00EA0DA9">
              <w:rPr>
                <w:rFonts w:ascii="Arial" w:eastAsia="Times New Roman" w:hAnsi="Arial" w:cs="Arial"/>
                <w:sz w:val="22"/>
                <w:szCs w:val="22"/>
                <w:lang w:eastAsia="en-GB"/>
              </w:rPr>
              <w:t xml:space="preserve">IOP will be hosting a senior </w:t>
            </w:r>
            <w:r w:rsidR="000E69CE" w:rsidRPr="00EA0DA9">
              <w:rPr>
                <w:rFonts w:ascii="Arial" w:eastAsia="Times New Roman" w:hAnsi="Arial" w:cs="Arial"/>
                <w:sz w:val="22"/>
                <w:szCs w:val="22"/>
                <w:lang w:eastAsia="en-GB"/>
              </w:rPr>
              <w:t xml:space="preserve">stakeholder </w:t>
            </w:r>
            <w:r w:rsidRPr="00EA0DA9">
              <w:rPr>
                <w:rFonts w:ascii="Arial" w:eastAsia="Times New Roman" w:hAnsi="Arial" w:cs="Arial"/>
                <w:sz w:val="22"/>
                <w:szCs w:val="22"/>
                <w:lang w:eastAsia="en-GB"/>
              </w:rPr>
              <w:t xml:space="preserve">meeting later this year. </w:t>
            </w:r>
          </w:p>
          <w:p w:rsidR="000E69CE" w:rsidRPr="00EA0DA9" w:rsidRDefault="000E69CE" w:rsidP="0061240A">
            <w:pPr>
              <w:shd w:val="clear" w:color="auto" w:fill="FFFFFF"/>
              <w:rPr>
                <w:rFonts w:ascii="Arial" w:eastAsia="Times New Roman" w:hAnsi="Arial" w:cs="Arial"/>
                <w:sz w:val="22"/>
                <w:szCs w:val="22"/>
                <w:lang w:eastAsia="en-GB"/>
              </w:rPr>
            </w:pPr>
          </w:p>
          <w:p w:rsidR="000E69CE" w:rsidRPr="00EA0DA9" w:rsidRDefault="000E69CE" w:rsidP="0061240A">
            <w:pPr>
              <w:shd w:val="clear" w:color="auto" w:fill="FFFFFF"/>
              <w:rPr>
                <w:rFonts w:ascii="Arial" w:eastAsia="Times New Roman" w:hAnsi="Arial" w:cs="Arial"/>
                <w:sz w:val="22"/>
                <w:szCs w:val="22"/>
                <w:lang w:eastAsia="en-GB"/>
              </w:rPr>
            </w:pPr>
            <w:r w:rsidRPr="00EA0DA9">
              <w:rPr>
                <w:rFonts w:ascii="Arial" w:eastAsia="Times New Roman" w:hAnsi="Arial" w:cs="Arial"/>
                <w:sz w:val="22"/>
                <w:szCs w:val="22"/>
                <w:lang w:eastAsia="en-GB"/>
              </w:rPr>
              <w:t xml:space="preserve">Council was also reminded that the Newton Lecture will be held on 13 May at the </w:t>
            </w:r>
            <w:r w:rsidR="004D2449" w:rsidRPr="00EA0DA9">
              <w:rPr>
                <w:rFonts w:ascii="Arial" w:eastAsia="Times New Roman" w:hAnsi="Arial" w:cs="Arial"/>
                <w:sz w:val="22"/>
                <w:szCs w:val="22"/>
                <w:lang w:eastAsia="en-GB"/>
              </w:rPr>
              <w:t xml:space="preserve">Canadian </w:t>
            </w:r>
            <w:r w:rsidRPr="00EA0DA9">
              <w:rPr>
                <w:rFonts w:ascii="Arial" w:eastAsia="Times New Roman" w:hAnsi="Arial" w:cs="Arial"/>
                <w:sz w:val="22"/>
                <w:szCs w:val="22"/>
                <w:lang w:eastAsia="en-GB"/>
              </w:rPr>
              <w:t>High Commission</w:t>
            </w:r>
            <w:r w:rsidR="004D2449" w:rsidRPr="00EA0DA9">
              <w:rPr>
                <w:rFonts w:ascii="Arial" w:eastAsia="Times New Roman" w:hAnsi="Arial" w:cs="Arial"/>
                <w:sz w:val="22"/>
                <w:szCs w:val="22"/>
                <w:lang w:eastAsia="en-GB"/>
              </w:rPr>
              <w:t xml:space="preserve"> in London</w:t>
            </w:r>
            <w:r w:rsidRPr="00EA0DA9">
              <w:rPr>
                <w:rFonts w:ascii="Arial" w:eastAsia="Times New Roman" w:hAnsi="Arial" w:cs="Arial"/>
                <w:sz w:val="22"/>
                <w:szCs w:val="22"/>
                <w:lang w:eastAsia="en-GB"/>
              </w:rPr>
              <w:t xml:space="preserve">. The Lecture will be immediately followed by a dinner </w:t>
            </w:r>
            <w:r w:rsidR="004D2449" w:rsidRPr="00EA0DA9">
              <w:rPr>
                <w:rFonts w:ascii="Arial" w:eastAsia="Times New Roman" w:hAnsi="Arial" w:cs="Arial"/>
                <w:sz w:val="22"/>
                <w:szCs w:val="22"/>
                <w:lang w:eastAsia="en-GB"/>
              </w:rPr>
              <w:t>w</w:t>
            </w:r>
            <w:r w:rsidRPr="00EA0DA9">
              <w:rPr>
                <w:rFonts w:ascii="Arial" w:eastAsia="Times New Roman" w:hAnsi="Arial" w:cs="Arial"/>
                <w:sz w:val="22"/>
                <w:szCs w:val="22"/>
                <w:lang w:eastAsia="en-GB"/>
              </w:rPr>
              <w:t xml:space="preserve">here IOP has been invited by the High Commission to </w:t>
            </w:r>
            <w:r w:rsidR="004D2449" w:rsidRPr="00EA0DA9">
              <w:rPr>
                <w:rFonts w:ascii="Arial" w:eastAsia="Times New Roman" w:hAnsi="Arial" w:cs="Arial"/>
                <w:sz w:val="22"/>
                <w:szCs w:val="22"/>
                <w:lang w:eastAsia="en-GB"/>
              </w:rPr>
              <w:t xml:space="preserve">lead discussions to keep </w:t>
            </w:r>
            <w:r w:rsidRPr="00EA0DA9">
              <w:rPr>
                <w:rFonts w:ascii="Arial" w:eastAsia="Times New Roman" w:hAnsi="Arial" w:cs="Arial"/>
                <w:sz w:val="22"/>
                <w:szCs w:val="22"/>
                <w:lang w:eastAsia="en-GB"/>
              </w:rPr>
              <w:t xml:space="preserve">momentum in the UK and Canada Quantum technology programme.  The IOP had agreed to support this initiative following discussion with key stakeholders including Sir Peter Knight, Innovate UK and representatives from the Quantum Hubs. </w:t>
            </w:r>
            <w:r w:rsidR="004D2449" w:rsidRPr="00EA0DA9">
              <w:rPr>
                <w:rFonts w:ascii="Arial" w:eastAsia="Times New Roman" w:hAnsi="Arial" w:cs="Arial"/>
                <w:sz w:val="22"/>
                <w:szCs w:val="22"/>
                <w:lang w:eastAsia="en-GB"/>
              </w:rPr>
              <w:lastRenderedPageBreak/>
              <w:t>JH</w:t>
            </w:r>
            <w:r w:rsidR="005913D4" w:rsidRPr="00EA0DA9">
              <w:rPr>
                <w:rFonts w:ascii="Arial" w:eastAsia="Times New Roman" w:hAnsi="Arial" w:cs="Arial"/>
                <w:sz w:val="22"/>
                <w:szCs w:val="22"/>
                <w:lang w:eastAsia="en-GB"/>
              </w:rPr>
              <w:t xml:space="preserve"> and T</w:t>
            </w:r>
            <w:r w:rsidR="00F05236">
              <w:rPr>
                <w:rFonts w:ascii="Arial" w:eastAsia="Times New Roman" w:hAnsi="Arial" w:cs="Arial"/>
                <w:sz w:val="22"/>
                <w:szCs w:val="22"/>
                <w:lang w:eastAsia="en-GB"/>
              </w:rPr>
              <w:t>A will attend the dinner with PH</w:t>
            </w:r>
            <w:r w:rsidR="005913D4" w:rsidRPr="00EA0DA9">
              <w:rPr>
                <w:rFonts w:ascii="Arial" w:eastAsia="Times New Roman" w:hAnsi="Arial" w:cs="Arial"/>
                <w:sz w:val="22"/>
                <w:szCs w:val="22"/>
                <w:lang w:eastAsia="en-GB"/>
              </w:rPr>
              <w:t xml:space="preserve"> and RY.</w:t>
            </w:r>
          </w:p>
          <w:p w:rsidR="007F7802" w:rsidRPr="00EA0DA9" w:rsidRDefault="007F7802" w:rsidP="0061240A">
            <w:pPr>
              <w:shd w:val="clear" w:color="auto" w:fill="FFFFFF"/>
              <w:rPr>
                <w:rFonts w:ascii="Arial" w:eastAsia="Times New Roman" w:hAnsi="Arial" w:cs="Arial"/>
                <w:sz w:val="22"/>
                <w:szCs w:val="22"/>
                <w:lang w:eastAsia="en-GB"/>
              </w:rPr>
            </w:pPr>
          </w:p>
          <w:p w:rsidR="007F7802" w:rsidRPr="00EA0DA9" w:rsidRDefault="007F7802" w:rsidP="0061240A">
            <w:pPr>
              <w:shd w:val="clear" w:color="auto" w:fill="FFFFFF"/>
              <w:rPr>
                <w:rFonts w:ascii="Arial" w:eastAsia="Times New Roman" w:hAnsi="Arial" w:cs="Arial"/>
                <w:sz w:val="22"/>
                <w:szCs w:val="22"/>
                <w:u w:val="single"/>
                <w:lang w:eastAsia="en-GB"/>
              </w:rPr>
            </w:pPr>
            <w:r w:rsidRPr="00EA0DA9">
              <w:rPr>
                <w:rFonts w:ascii="Arial" w:eastAsia="Times New Roman" w:hAnsi="Arial" w:cs="Arial"/>
                <w:sz w:val="22"/>
                <w:szCs w:val="22"/>
                <w:u w:val="single"/>
                <w:lang w:eastAsia="en-GB"/>
              </w:rPr>
              <w:t>37 Caledonian Road</w:t>
            </w:r>
          </w:p>
          <w:p w:rsidR="00584818" w:rsidRPr="00EA0DA9" w:rsidRDefault="007F7802" w:rsidP="0061240A">
            <w:pPr>
              <w:shd w:val="clear" w:color="auto" w:fill="FFFFFF"/>
              <w:rPr>
                <w:rFonts w:ascii="Arial" w:eastAsia="Times New Roman" w:hAnsi="Arial" w:cs="Arial"/>
                <w:sz w:val="22"/>
                <w:szCs w:val="22"/>
                <w:lang w:eastAsia="en-GB"/>
              </w:rPr>
            </w:pPr>
            <w:r w:rsidRPr="00EA0DA9">
              <w:rPr>
                <w:rFonts w:ascii="Arial" w:eastAsia="Times New Roman" w:hAnsi="Arial" w:cs="Arial"/>
                <w:sz w:val="22"/>
                <w:szCs w:val="22"/>
                <w:lang w:eastAsia="en-GB"/>
              </w:rPr>
              <w:t xml:space="preserve">JH </w:t>
            </w:r>
            <w:r w:rsidR="000E69CE" w:rsidRPr="00EA0DA9">
              <w:rPr>
                <w:rFonts w:ascii="Arial" w:eastAsia="Times New Roman" w:hAnsi="Arial" w:cs="Arial"/>
                <w:sz w:val="22"/>
                <w:szCs w:val="22"/>
                <w:lang w:eastAsia="en-GB"/>
              </w:rPr>
              <w:t xml:space="preserve">mentioned a </w:t>
            </w:r>
            <w:r w:rsidRPr="00EA0DA9">
              <w:rPr>
                <w:rFonts w:ascii="Arial" w:eastAsia="Times New Roman" w:hAnsi="Arial" w:cs="Arial"/>
                <w:sz w:val="22"/>
                <w:szCs w:val="22"/>
                <w:lang w:eastAsia="en-GB"/>
              </w:rPr>
              <w:t xml:space="preserve">detective novel that </w:t>
            </w:r>
            <w:r w:rsidR="000E69CE" w:rsidRPr="00EA0DA9">
              <w:rPr>
                <w:rFonts w:ascii="Arial" w:eastAsia="Times New Roman" w:hAnsi="Arial" w:cs="Arial"/>
                <w:sz w:val="22"/>
                <w:szCs w:val="22"/>
                <w:lang w:eastAsia="en-GB"/>
              </w:rPr>
              <w:t xml:space="preserve">includes reference to the </w:t>
            </w:r>
            <w:r w:rsidRPr="00EA0DA9">
              <w:rPr>
                <w:rFonts w:ascii="Arial" w:eastAsia="Times New Roman" w:hAnsi="Arial" w:cs="Arial"/>
                <w:sz w:val="22"/>
                <w:szCs w:val="22"/>
                <w:lang w:eastAsia="en-GB"/>
              </w:rPr>
              <w:t xml:space="preserve">building in its former incarnation as a warehouse. It was suggested that the author might be invited to the building. </w:t>
            </w:r>
          </w:p>
          <w:p w:rsidR="00062A93" w:rsidRPr="00EA0DA9" w:rsidRDefault="00062A93" w:rsidP="0061240A">
            <w:pPr>
              <w:shd w:val="clear" w:color="auto" w:fill="FFFFFF"/>
              <w:rPr>
                <w:rFonts w:ascii="Arial" w:eastAsia="Times New Roman" w:hAnsi="Arial" w:cs="Arial"/>
                <w:sz w:val="22"/>
                <w:szCs w:val="22"/>
                <w:lang w:eastAsia="en-GB"/>
              </w:rPr>
            </w:pPr>
          </w:p>
          <w:p w:rsidR="00E36D42" w:rsidRPr="00EA0DA9" w:rsidRDefault="0061240A" w:rsidP="00BC61C4">
            <w:pPr>
              <w:shd w:val="clear" w:color="auto" w:fill="FFFFFF"/>
              <w:rPr>
                <w:rFonts w:ascii="Arial" w:hAnsi="Arial" w:cs="Arial"/>
                <w:sz w:val="22"/>
                <w:szCs w:val="22"/>
              </w:rPr>
            </w:pPr>
            <w:r w:rsidRPr="00EA0DA9">
              <w:rPr>
                <w:rFonts w:ascii="Arial" w:eastAsia="Times New Roman" w:hAnsi="Arial" w:cs="Arial"/>
                <w:sz w:val="22"/>
                <w:szCs w:val="22"/>
                <w:lang w:eastAsia="en-GB"/>
              </w:rPr>
              <w:t xml:space="preserve">Council </w:t>
            </w:r>
            <w:r w:rsidR="007F7802" w:rsidRPr="00EA0DA9">
              <w:rPr>
                <w:rFonts w:ascii="Arial" w:eastAsia="Times New Roman" w:hAnsi="Arial" w:cs="Arial"/>
                <w:sz w:val="22"/>
                <w:szCs w:val="22"/>
                <w:lang w:eastAsia="en-GB"/>
              </w:rPr>
              <w:t>NOTED</w:t>
            </w:r>
            <w:r w:rsidRPr="00EA0DA9">
              <w:rPr>
                <w:rFonts w:ascii="Arial" w:eastAsia="Times New Roman" w:hAnsi="Arial" w:cs="Arial"/>
                <w:sz w:val="22"/>
                <w:szCs w:val="22"/>
                <w:lang w:eastAsia="en-GB"/>
              </w:rPr>
              <w:t xml:space="preserve"> the updates</w:t>
            </w:r>
            <w:r w:rsidR="007F7802" w:rsidRPr="00EA0DA9">
              <w:rPr>
                <w:rFonts w:ascii="Arial" w:eastAsia="Times New Roman" w:hAnsi="Arial" w:cs="Arial"/>
                <w:sz w:val="22"/>
                <w:szCs w:val="22"/>
                <w:lang w:eastAsia="en-GB"/>
              </w:rPr>
              <w:t>.</w:t>
            </w:r>
          </w:p>
        </w:tc>
      </w:tr>
      <w:tr w:rsidR="00475ECA" w:rsidRPr="00EA0DA9" w:rsidTr="008A7179">
        <w:trPr>
          <w:trHeight w:val="284"/>
        </w:trPr>
        <w:tc>
          <w:tcPr>
            <w:tcW w:w="721" w:type="dxa"/>
            <w:tcBorders>
              <w:top w:val="single" w:sz="4" w:space="0" w:color="000000" w:themeColor="text1"/>
            </w:tcBorders>
            <w:shd w:val="clear" w:color="auto" w:fill="F2F2F2" w:themeFill="background1" w:themeFillShade="F2"/>
            <w:vAlign w:val="center"/>
          </w:tcPr>
          <w:p w:rsidR="00475ECA" w:rsidRPr="00EA0DA9" w:rsidRDefault="00475ECA" w:rsidP="0061240A">
            <w:pPr>
              <w:spacing w:line="276" w:lineRule="auto"/>
              <w:rPr>
                <w:rFonts w:ascii="Arial" w:hAnsi="Arial" w:cs="Arial"/>
                <w:b/>
                <w:color w:val="FF0000"/>
                <w:sz w:val="22"/>
                <w:szCs w:val="22"/>
              </w:rPr>
            </w:pPr>
            <w:r w:rsidRPr="00EA0DA9">
              <w:rPr>
                <w:rFonts w:ascii="Arial" w:hAnsi="Arial" w:cs="Arial"/>
                <w:b/>
                <w:color w:val="FF0000"/>
                <w:sz w:val="22"/>
                <w:szCs w:val="22"/>
              </w:rPr>
              <w:lastRenderedPageBreak/>
              <w:t>3</w:t>
            </w:r>
          </w:p>
        </w:tc>
        <w:tc>
          <w:tcPr>
            <w:tcW w:w="8486" w:type="dxa"/>
            <w:gridSpan w:val="2"/>
            <w:tcBorders>
              <w:top w:val="single" w:sz="4" w:space="0" w:color="000000" w:themeColor="text1"/>
            </w:tcBorders>
            <w:shd w:val="clear" w:color="auto" w:fill="F2F2F2" w:themeFill="background1" w:themeFillShade="F2"/>
            <w:vAlign w:val="center"/>
          </w:tcPr>
          <w:p w:rsidR="00475ECA" w:rsidRPr="00EA0DA9" w:rsidRDefault="00475ECA" w:rsidP="0061240A">
            <w:pPr>
              <w:pStyle w:val="Footer"/>
              <w:tabs>
                <w:tab w:val="clear" w:pos="4153"/>
                <w:tab w:val="clear" w:pos="8306"/>
                <w:tab w:val="left" w:pos="6096"/>
                <w:tab w:val="left" w:pos="7230"/>
                <w:tab w:val="right" w:pos="8931"/>
              </w:tabs>
              <w:spacing w:line="276" w:lineRule="auto"/>
              <w:rPr>
                <w:rFonts w:ascii="Arial" w:hAnsi="Arial" w:cs="Arial"/>
                <w:b/>
                <w:color w:val="FF0000"/>
                <w:sz w:val="22"/>
                <w:szCs w:val="22"/>
              </w:rPr>
            </w:pPr>
            <w:r w:rsidRPr="00EA0DA9">
              <w:rPr>
                <w:rFonts w:ascii="Arial" w:hAnsi="Arial" w:cs="Arial"/>
                <w:b/>
                <w:color w:val="FF0000"/>
                <w:sz w:val="22"/>
                <w:szCs w:val="22"/>
              </w:rPr>
              <w:t>DECLARATIONS OF</w:t>
            </w:r>
            <w:r w:rsidR="002A4B3E" w:rsidRPr="00EA0DA9">
              <w:rPr>
                <w:rFonts w:ascii="Arial" w:hAnsi="Arial" w:cs="Arial"/>
                <w:b/>
                <w:color w:val="FF0000"/>
                <w:sz w:val="22"/>
                <w:szCs w:val="22"/>
              </w:rPr>
              <w:t xml:space="preserve"> CONFLICT OF</w:t>
            </w:r>
            <w:r w:rsidRPr="00EA0DA9">
              <w:rPr>
                <w:rFonts w:ascii="Arial" w:hAnsi="Arial" w:cs="Arial"/>
                <w:b/>
                <w:color w:val="FF0000"/>
                <w:sz w:val="22"/>
                <w:szCs w:val="22"/>
              </w:rPr>
              <w:t xml:space="preserve"> INTEREST </w:t>
            </w:r>
          </w:p>
        </w:tc>
      </w:tr>
      <w:tr w:rsidR="00475ECA" w:rsidRPr="00EA0DA9" w:rsidTr="008A7179">
        <w:trPr>
          <w:trHeight w:val="284"/>
        </w:trPr>
        <w:tc>
          <w:tcPr>
            <w:tcW w:w="721" w:type="dxa"/>
            <w:tcBorders>
              <w:top w:val="single" w:sz="4" w:space="0" w:color="000000" w:themeColor="text1"/>
            </w:tcBorders>
            <w:shd w:val="clear" w:color="auto" w:fill="auto"/>
            <w:vAlign w:val="center"/>
          </w:tcPr>
          <w:p w:rsidR="00475ECA" w:rsidRPr="00EA0DA9" w:rsidRDefault="00475ECA" w:rsidP="0061240A">
            <w:pPr>
              <w:spacing w:line="276" w:lineRule="auto"/>
              <w:rPr>
                <w:rFonts w:ascii="Arial" w:hAnsi="Arial" w:cs="Arial"/>
                <w:b/>
                <w:color w:val="C00000"/>
                <w:sz w:val="22"/>
                <w:szCs w:val="22"/>
              </w:rPr>
            </w:pPr>
          </w:p>
        </w:tc>
        <w:tc>
          <w:tcPr>
            <w:tcW w:w="8486" w:type="dxa"/>
            <w:gridSpan w:val="2"/>
            <w:tcBorders>
              <w:top w:val="single" w:sz="4" w:space="0" w:color="000000" w:themeColor="text1"/>
            </w:tcBorders>
            <w:shd w:val="clear" w:color="auto" w:fill="auto"/>
            <w:vAlign w:val="center"/>
          </w:tcPr>
          <w:p w:rsidR="00BF5D9C" w:rsidRPr="00EA0DA9" w:rsidRDefault="00062A93" w:rsidP="0061240A">
            <w:pPr>
              <w:autoSpaceDE w:val="0"/>
              <w:autoSpaceDN w:val="0"/>
              <w:adjustRightInd w:val="0"/>
              <w:spacing w:line="276" w:lineRule="auto"/>
              <w:rPr>
                <w:rFonts w:ascii="Arial" w:hAnsi="Arial" w:cs="Arial"/>
                <w:color w:val="C00000"/>
                <w:sz w:val="22"/>
                <w:szCs w:val="22"/>
              </w:rPr>
            </w:pPr>
            <w:r w:rsidRPr="00EA0DA9">
              <w:rPr>
                <w:rFonts w:ascii="Arial" w:hAnsi="Arial" w:cs="Arial"/>
                <w:sz w:val="22"/>
                <w:szCs w:val="22"/>
              </w:rPr>
              <w:t>None</w:t>
            </w:r>
            <w:r w:rsidR="00A3568A" w:rsidRPr="00EA0DA9">
              <w:rPr>
                <w:rFonts w:ascii="Arial" w:hAnsi="Arial" w:cs="Arial"/>
                <w:sz w:val="22"/>
                <w:szCs w:val="22"/>
              </w:rPr>
              <w:t xml:space="preserve"> were</w:t>
            </w:r>
            <w:r w:rsidRPr="00EA0DA9">
              <w:rPr>
                <w:rFonts w:ascii="Arial" w:hAnsi="Arial" w:cs="Arial"/>
                <w:sz w:val="22"/>
                <w:szCs w:val="22"/>
              </w:rPr>
              <w:t xml:space="preserve"> declared</w:t>
            </w:r>
            <w:r w:rsidR="00F05236">
              <w:rPr>
                <w:rFonts w:ascii="Arial" w:hAnsi="Arial" w:cs="Arial"/>
                <w:sz w:val="22"/>
                <w:szCs w:val="22"/>
              </w:rPr>
              <w:t>.</w:t>
            </w:r>
          </w:p>
        </w:tc>
      </w:tr>
      <w:tr w:rsidR="00C31A10" w:rsidRPr="00EA0DA9" w:rsidTr="008A7179">
        <w:trPr>
          <w:trHeight w:val="284"/>
        </w:trPr>
        <w:tc>
          <w:tcPr>
            <w:tcW w:w="721" w:type="dxa"/>
            <w:tcBorders>
              <w:top w:val="single" w:sz="4" w:space="0" w:color="000000" w:themeColor="text1"/>
            </w:tcBorders>
            <w:shd w:val="clear" w:color="auto" w:fill="F2F2F2" w:themeFill="background1" w:themeFillShade="F2"/>
            <w:vAlign w:val="center"/>
          </w:tcPr>
          <w:p w:rsidR="00C31A10" w:rsidRPr="00EA0DA9" w:rsidRDefault="00475ECA" w:rsidP="0061240A">
            <w:pPr>
              <w:spacing w:line="276" w:lineRule="auto"/>
              <w:rPr>
                <w:rFonts w:ascii="Arial" w:hAnsi="Arial" w:cs="Arial"/>
                <w:b/>
                <w:color w:val="FF0000"/>
                <w:sz w:val="22"/>
                <w:szCs w:val="22"/>
              </w:rPr>
            </w:pPr>
            <w:r w:rsidRPr="00EA0DA9">
              <w:rPr>
                <w:rFonts w:ascii="Arial" w:hAnsi="Arial" w:cs="Arial"/>
                <w:b/>
                <w:color w:val="FF0000"/>
                <w:sz w:val="22"/>
                <w:szCs w:val="22"/>
              </w:rPr>
              <w:t>4</w:t>
            </w:r>
          </w:p>
        </w:tc>
        <w:tc>
          <w:tcPr>
            <w:tcW w:w="8486" w:type="dxa"/>
            <w:gridSpan w:val="2"/>
            <w:tcBorders>
              <w:top w:val="single" w:sz="4" w:space="0" w:color="000000" w:themeColor="text1"/>
            </w:tcBorders>
            <w:shd w:val="clear" w:color="auto" w:fill="F2F2F2" w:themeFill="background1" w:themeFillShade="F2"/>
            <w:vAlign w:val="center"/>
          </w:tcPr>
          <w:p w:rsidR="00C31A10" w:rsidRPr="00EA0DA9" w:rsidRDefault="00C31A10" w:rsidP="0061240A">
            <w:pPr>
              <w:pStyle w:val="Footer"/>
              <w:tabs>
                <w:tab w:val="clear" w:pos="4153"/>
                <w:tab w:val="clear" w:pos="8306"/>
                <w:tab w:val="left" w:pos="6096"/>
                <w:tab w:val="left" w:pos="7230"/>
                <w:tab w:val="right" w:pos="8931"/>
              </w:tabs>
              <w:spacing w:line="276" w:lineRule="auto"/>
              <w:rPr>
                <w:rFonts w:ascii="Arial" w:hAnsi="Arial" w:cs="Arial"/>
                <w:color w:val="FF0000"/>
                <w:sz w:val="22"/>
                <w:szCs w:val="22"/>
              </w:rPr>
            </w:pPr>
            <w:r w:rsidRPr="00EA0DA9">
              <w:rPr>
                <w:rFonts w:ascii="Arial" w:hAnsi="Arial" w:cs="Arial"/>
                <w:b/>
                <w:color w:val="FF0000"/>
                <w:sz w:val="22"/>
                <w:szCs w:val="22"/>
              </w:rPr>
              <w:t>MINUTES OF LAST COUNCIL MEETING (</w:t>
            </w:r>
            <w:r w:rsidR="00475ECA" w:rsidRPr="00EA0DA9">
              <w:rPr>
                <w:rFonts w:ascii="Arial" w:hAnsi="Arial" w:cs="Arial"/>
                <w:b/>
                <w:color w:val="FF0000"/>
                <w:sz w:val="22"/>
                <w:szCs w:val="22"/>
              </w:rPr>
              <w:t>2</w:t>
            </w:r>
            <w:r w:rsidR="00AE2457" w:rsidRPr="00EA0DA9">
              <w:rPr>
                <w:rFonts w:ascii="Arial" w:hAnsi="Arial" w:cs="Arial"/>
                <w:b/>
                <w:color w:val="FF0000"/>
                <w:sz w:val="22"/>
                <w:szCs w:val="22"/>
              </w:rPr>
              <w:t>4 January</w:t>
            </w:r>
            <w:r w:rsidR="00475ECA" w:rsidRPr="00EA0DA9">
              <w:rPr>
                <w:rFonts w:ascii="Arial" w:hAnsi="Arial" w:cs="Arial"/>
                <w:b/>
                <w:color w:val="FF0000"/>
                <w:sz w:val="22"/>
                <w:szCs w:val="22"/>
              </w:rPr>
              <w:t xml:space="preserve"> </w:t>
            </w:r>
            <w:r w:rsidR="00AE2457" w:rsidRPr="00EA0DA9">
              <w:rPr>
                <w:rFonts w:ascii="Arial" w:hAnsi="Arial" w:cs="Arial"/>
                <w:b/>
                <w:color w:val="FF0000"/>
                <w:sz w:val="22"/>
                <w:szCs w:val="22"/>
              </w:rPr>
              <w:t>2019</w:t>
            </w:r>
            <w:r w:rsidRPr="00EA0DA9">
              <w:rPr>
                <w:rFonts w:ascii="Arial" w:hAnsi="Arial" w:cs="Arial"/>
                <w:b/>
                <w:color w:val="FF0000"/>
                <w:sz w:val="22"/>
                <w:szCs w:val="22"/>
              </w:rPr>
              <w:t xml:space="preserve">) </w:t>
            </w:r>
            <w:r w:rsidR="008A0FAD" w:rsidRPr="00EA0DA9">
              <w:rPr>
                <w:rFonts w:ascii="Arial" w:hAnsi="Arial" w:cs="Arial"/>
                <w:b/>
                <w:color w:val="FF0000"/>
                <w:sz w:val="22"/>
                <w:szCs w:val="22"/>
              </w:rPr>
              <w:t>AND ACTION STATUS REPORT</w:t>
            </w:r>
          </w:p>
        </w:tc>
      </w:tr>
      <w:tr w:rsidR="00C31A10" w:rsidRPr="00EA0DA9" w:rsidTr="008A7179">
        <w:trPr>
          <w:trHeight w:val="284"/>
        </w:trPr>
        <w:tc>
          <w:tcPr>
            <w:tcW w:w="721" w:type="dxa"/>
          </w:tcPr>
          <w:p w:rsidR="00C31A10" w:rsidRPr="00EA0DA9" w:rsidRDefault="00475ECA" w:rsidP="0061240A">
            <w:pPr>
              <w:pStyle w:val="Footer"/>
              <w:spacing w:line="276" w:lineRule="auto"/>
              <w:rPr>
                <w:rFonts w:ascii="Arial" w:hAnsi="Arial" w:cs="Arial"/>
                <w:sz w:val="22"/>
                <w:szCs w:val="22"/>
              </w:rPr>
            </w:pPr>
            <w:r w:rsidRPr="00EA0DA9">
              <w:rPr>
                <w:rFonts w:ascii="Arial" w:hAnsi="Arial" w:cs="Arial"/>
                <w:sz w:val="22"/>
                <w:szCs w:val="22"/>
              </w:rPr>
              <w:t>4</w:t>
            </w:r>
            <w:r w:rsidR="00C31A10" w:rsidRPr="00EA0DA9">
              <w:rPr>
                <w:rFonts w:ascii="Arial" w:hAnsi="Arial" w:cs="Arial"/>
                <w:sz w:val="22"/>
                <w:szCs w:val="22"/>
              </w:rPr>
              <w:t>.1</w:t>
            </w:r>
          </w:p>
          <w:p w:rsidR="00AF79C7" w:rsidRPr="00EA0DA9" w:rsidRDefault="00AF79C7" w:rsidP="0061240A">
            <w:pPr>
              <w:pStyle w:val="Footer"/>
              <w:spacing w:line="276" w:lineRule="auto"/>
              <w:rPr>
                <w:rFonts w:ascii="Arial" w:hAnsi="Arial" w:cs="Arial"/>
                <w:sz w:val="22"/>
                <w:szCs w:val="22"/>
              </w:rPr>
            </w:pPr>
          </w:p>
          <w:p w:rsidR="00AF79C7" w:rsidRPr="00EA0DA9" w:rsidRDefault="00AF79C7" w:rsidP="0061240A">
            <w:pPr>
              <w:pStyle w:val="Footer"/>
              <w:spacing w:line="276" w:lineRule="auto"/>
              <w:rPr>
                <w:rFonts w:ascii="Arial" w:hAnsi="Arial" w:cs="Arial"/>
                <w:sz w:val="22"/>
                <w:szCs w:val="22"/>
              </w:rPr>
            </w:pPr>
          </w:p>
          <w:p w:rsidR="00AF79C7" w:rsidRPr="00EA0DA9" w:rsidRDefault="00AF79C7" w:rsidP="0061240A">
            <w:pPr>
              <w:pStyle w:val="Footer"/>
              <w:spacing w:line="276" w:lineRule="auto"/>
              <w:rPr>
                <w:rFonts w:ascii="Arial" w:hAnsi="Arial" w:cs="Arial"/>
                <w:sz w:val="22"/>
                <w:szCs w:val="22"/>
              </w:rPr>
            </w:pPr>
          </w:p>
          <w:p w:rsidR="00AF79C7" w:rsidRPr="00EA0DA9" w:rsidRDefault="00AF79C7" w:rsidP="0061240A">
            <w:pPr>
              <w:pStyle w:val="Footer"/>
              <w:spacing w:line="276" w:lineRule="auto"/>
              <w:rPr>
                <w:rFonts w:ascii="Arial" w:hAnsi="Arial" w:cs="Arial"/>
                <w:sz w:val="22"/>
                <w:szCs w:val="22"/>
              </w:rPr>
            </w:pPr>
          </w:p>
          <w:p w:rsidR="00AF79C7" w:rsidRPr="00EA0DA9" w:rsidRDefault="00AF79C7" w:rsidP="0061240A">
            <w:pPr>
              <w:pStyle w:val="Footer"/>
              <w:spacing w:line="276" w:lineRule="auto"/>
              <w:rPr>
                <w:rFonts w:ascii="Arial" w:hAnsi="Arial" w:cs="Arial"/>
                <w:sz w:val="22"/>
                <w:szCs w:val="22"/>
              </w:rPr>
            </w:pPr>
          </w:p>
          <w:p w:rsidR="00062A93" w:rsidRPr="00EA0DA9" w:rsidRDefault="00062A93" w:rsidP="0061240A">
            <w:pPr>
              <w:pStyle w:val="Footer"/>
              <w:spacing w:line="276" w:lineRule="auto"/>
              <w:rPr>
                <w:rFonts w:ascii="Arial" w:hAnsi="Arial" w:cs="Arial"/>
                <w:sz w:val="22"/>
                <w:szCs w:val="22"/>
              </w:rPr>
            </w:pPr>
          </w:p>
          <w:p w:rsidR="00062A93" w:rsidRPr="00EA0DA9" w:rsidRDefault="00062A93" w:rsidP="0061240A">
            <w:pPr>
              <w:pStyle w:val="Footer"/>
              <w:spacing w:line="276" w:lineRule="auto"/>
              <w:rPr>
                <w:rFonts w:ascii="Arial" w:hAnsi="Arial" w:cs="Arial"/>
                <w:sz w:val="22"/>
                <w:szCs w:val="22"/>
              </w:rPr>
            </w:pPr>
          </w:p>
          <w:p w:rsidR="00062A93" w:rsidRPr="00EA0DA9" w:rsidRDefault="00062A93" w:rsidP="0061240A">
            <w:pPr>
              <w:pStyle w:val="Footer"/>
              <w:spacing w:line="276" w:lineRule="auto"/>
              <w:rPr>
                <w:rFonts w:ascii="Arial" w:hAnsi="Arial" w:cs="Arial"/>
                <w:sz w:val="22"/>
                <w:szCs w:val="22"/>
              </w:rPr>
            </w:pPr>
          </w:p>
          <w:p w:rsidR="00F476A0" w:rsidRPr="00EA0DA9" w:rsidRDefault="00F476A0" w:rsidP="0061240A">
            <w:pPr>
              <w:pStyle w:val="Footer"/>
              <w:spacing w:line="276" w:lineRule="auto"/>
              <w:rPr>
                <w:rFonts w:ascii="Arial" w:hAnsi="Arial" w:cs="Arial"/>
                <w:sz w:val="22"/>
                <w:szCs w:val="22"/>
              </w:rPr>
            </w:pPr>
          </w:p>
          <w:p w:rsidR="000B5A76" w:rsidRPr="00EA0DA9" w:rsidRDefault="000B5A76" w:rsidP="0061240A">
            <w:pPr>
              <w:pStyle w:val="Footer"/>
              <w:spacing w:line="276" w:lineRule="auto"/>
              <w:rPr>
                <w:rFonts w:ascii="Arial" w:hAnsi="Arial" w:cs="Arial"/>
                <w:sz w:val="22"/>
                <w:szCs w:val="22"/>
              </w:rPr>
            </w:pPr>
          </w:p>
          <w:p w:rsidR="00AF79C7" w:rsidRPr="00EA0DA9" w:rsidRDefault="00AF79C7" w:rsidP="0061240A">
            <w:pPr>
              <w:pStyle w:val="Footer"/>
              <w:spacing w:line="276" w:lineRule="auto"/>
              <w:rPr>
                <w:rFonts w:ascii="Arial" w:hAnsi="Arial" w:cs="Arial"/>
                <w:sz w:val="22"/>
                <w:szCs w:val="22"/>
              </w:rPr>
            </w:pPr>
          </w:p>
        </w:tc>
        <w:tc>
          <w:tcPr>
            <w:tcW w:w="8486" w:type="dxa"/>
            <w:gridSpan w:val="2"/>
          </w:tcPr>
          <w:p w:rsidR="00C31A10" w:rsidRPr="00EA0DA9" w:rsidRDefault="00C31A10" w:rsidP="0061240A">
            <w:pPr>
              <w:pStyle w:val="Footer"/>
              <w:tabs>
                <w:tab w:val="clear" w:pos="4153"/>
                <w:tab w:val="clear" w:pos="8306"/>
                <w:tab w:val="left" w:pos="6096"/>
                <w:tab w:val="left" w:pos="7230"/>
                <w:tab w:val="right" w:pos="8931"/>
              </w:tabs>
              <w:spacing w:line="276" w:lineRule="auto"/>
              <w:rPr>
                <w:rFonts w:ascii="Arial" w:hAnsi="Arial" w:cs="Arial"/>
                <w:b/>
                <w:sz w:val="22"/>
                <w:szCs w:val="22"/>
              </w:rPr>
            </w:pPr>
            <w:r w:rsidRPr="00EA0DA9">
              <w:rPr>
                <w:rFonts w:ascii="Arial" w:hAnsi="Arial" w:cs="Arial"/>
                <w:b/>
                <w:sz w:val="22"/>
                <w:szCs w:val="22"/>
              </w:rPr>
              <w:t xml:space="preserve">MINUTES OF LAST COUNCIL MEETING </w:t>
            </w:r>
            <w:r w:rsidR="00475ECA" w:rsidRPr="00EA0DA9">
              <w:rPr>
                <w:rFonts w:ascii="Arial" w:hAnsi="Arial" w:cs="Arial"/>
                <w:b/>
                <w:sz w:val="22"/>
                <w:szCs w:val="22"/>
              </w:rPr>
              <w:t xml:space="preserve">AND </w:t>
            </w:r>
            <w:r w:rsidRPr="00EA0DA9">
              <w:rPr>
                <w:rFonts w:ascii="Arial" w:hAnsi="Arial" w:cs="Arial"/>
                <w:b/>
                <w:sz w:val="22"/>
                <w:szCs w:val="22"/>
              </w:rPr>
              <w:t xml:space="preserve">ACTION STATUS REPORT </w:t>
            </w:r>
          </w:p>
          <w:p w:rsidR="00890202" w:rsidRPr="00EA0DA9" w:rsidRDefault="00890202" w:rsidP="0061240A">
            <w:pPr>
              <w:pStyle w:val="Footer"/>
              <w:tabs>
                <w:tab w:val="clear" w:pos="4153"/>
                <w:tab w:val="clear" w:pos="8306"/>
                <w:tab w:val="left" w:pos="6096"/>
                <w:tab w:val="left" w:pos="7230"/>
                <w:tab w:val="right" w:pos="8931"/>
              </w:tabs>
              <w:spacing w:line="276" w:lineRule="auto"/>
              <w:rPr>
                <w:rFonts w:ascii="Arial" w:hAnsi="Arial" w:cs="Arial"/>
                <w:b/>
                <w:sz w:val="22"/>
                <w:szCs w:val="22"/>
              </w:rPr>
            </w:pPr>
            <w:r w:rsidRPr="00EA0DA9">
              <w:rPr>
                <w:rFonts w:ascii="Arial" w:hAnsi="Arial" w:cs="Arial"/>
                <w:b/>
                <w:sz w:val="22"/>
                <w:szCs w:val="22"/>
              </w:rPr>
              <w:t>Draft minutes</w:t>
            </w:r>
          </w:p>
          <w:p w:rsidR="00F476A0" w:rsidRPr="00EA0DA9" w:rsidRDefault="00C31A10" w:rsidP="0061240A">
            <w:pPr>
              <w:pStyle w:val="Footer"/>
              <w:tabs>
                <w:tab w:val="clear" w:pos="4153"/>
                <w:tab w:val="clear" w:pos="8306"/>
                <w:tab w:val="left" w:pos="6096"/>
                <w:tab w:val="left" w:pos="7230"/>
                <w:tab w:val="right" w:pos="8931"/>
              </w:tabs>
              <w:spacing w:line="276" w:lineRule="auto"/>
              <w:rPr>
                <w:rFonts w:ascii="Arial" w:hAnsi="Arial" w:cs="Arial"/>
                <w:sz w:val="22"/>
                <w:szCs w:val="22"/>
              </w:rPr>
            </w:pPr>
            <w:r w:rsidRPr="00EA0DA9">
              <w:rPr>
                <w:rFonts w:ascii="Arial" w:hAnsi="Arial" w:cs="Arial"/>
                <w:sz w:val="22"/>
                <w:szCs w:val="22"/>
              </w:rPr>
              <w:t xml:space="preserve">Council APPROVED the minutes of the meeting held on </w:t>
            </w:r>
            <w:r w:rsidR="00475ECA" w:rsidRPr="00EA0DA9">
              <w:rPr>
                <w:rFonts w:ascii="Arial" w:hAnsi="Arial" w:cs="Arial"/>
                <w:sz w:val="22"/>
                <w:szCs w:val="22"/>
              </w:rPr>
              <w:t>2</w:t>
            </w:r>
            <w:r w:rsidR="00AE2457" w:rsidRPr="00EA0DA9">
              <w:rPr>
                <w:rFonts w:ascii="Arial" w:hAnsi="Arial" w:cs="Arial"/>
                <w:sz w:val="22"/>
                <w:szCs w:val="22"/>
              </w:rPr>
              <w:t xml:space="preserve">4 January </w:t>
            </w:r>
            <w:r w:rsidR="00003C9F" w:rsidRPr="00EA0DA9">
              <w:rPr>
                <w:rFonts w:ascii="Arial" w:hAnsi="Arial" w:cs="Arial"/>
                <w:sz w:val="22"/>
                <w:szCs w:val="22"/>
              </w:rPr>
              <w:t>201</w:t>
            </w:r>
            <w:r w:rsidR="00AE2457" w:rsidRPr="00EA0DA9">
              <w:rPr>
                <w:rFonts w:ascii="Arial" w:hAnsi="Arial" w:cs="Arial"/>
                <w:sz w:val="22"/>
                <w:szCs w:val="22"/>
              </w:rPr>
              <w:t xml:space="preserve">9 </w:t>
            </w:r>
            <w:r w:rsidR="00F476A0" w:rsidRPr="00EA0DA9">
              <w:rPr>
                <w:rFonts w:ascii="Arial" w:hAnsi="Arial" w:cs="Arial"/>
                <w:sz w:val="22"/>
                <w:szCs w:val="22"/>
              </w:rPr>
              <w:t xml:space="preserve">noting the following changes: </w:t>
            </w:r>
          </w:p>
          <w:p w:rsidR="000B5A76" w:rsidRPr="00EA0DA9" w:rsidRDefault="00F476A0" w:rsidP="0061240A">
            <w:pPr>
              <w:pStyle w:val="Footer"/>
              <w:tabs>
                <w:tab w:val="clear" w:pos="4153"/>
                <w:tab w:val="clear" w:pos="8306"/>
                <w:tab w:val="left" w:pos="6096"/>
                <w:tab w:val="left" w:pos="7230"/>
                <w:tab w:val="right" w:pos="8931"/>
              </w:tabs>
              <w:spacing w:line="276" w:lineRule="auto"/>
              <w:rPr>
                <w:rFonts w:ascii="Arial" w:hAnsi="Arial" w:cs="Arial"/>
                <w:sz w:val="22"/>
                <w:szCs w:val="22"/>
              </w:rPr>
            </w:pPr>
            <w:r w:rsidRPr="00EA0DA9">
              <w:rPr>
                <w:rFonts w:ascii="Arial" w:hAnsi="Arial" w:cs="Arial"/>
                <w:sz w:val="22"/>
                <w:szCs w:val="22"/>
              </w:rPr>
              <w:t xml:space="preserve">JH attended the </w:t>
            </w:r>
            <w:r w:rsidR="00062A93" w:rsidRPr="00EA0DA9">
              <w:rPr>
                <w:rFonts w:ascii="Arial" w:hAnsi="Arial" w:cs="Arial"/>
                <w:sz w:val="22"/>
                <w:szCs w:val="22"/>
              </w:rPr>
              <w:t xml:space="preserve">Bragg Symposium </w:t>
            </w:r>
            <w:r w:rsidR="000B4653" w:rsidRPr="00EA0DA9">
              <w:rPr>
                <w:rFonts w:ascii="Arial" w:hAnsi="Arial" w:cs="Arial"/>
                <w:sz w:val="22"/>
                <w:szCs w:val="22"/>
              </w:rPr>
              <w:t>in her capacity as Chair of the E</w:t>
            </w:r>
            <w:r w:rsidR="00A31175">
              <w:rPr>
                <w:rFonts w:ascii="Arial" w:hAnsi="Arial" w:cs="Arial"/>
                <w:sz w:val="22"/>
                <w:szCs w:val="22"/>
              </w:rPr>
              <w:t>xternal Advisory</w:t>
            </w:r>
            <w:r w:rsidR="0012444E">
              <w:rPr>
                <w:rFonts w:ascii="Arial" w:hAnsi="Arial" w:cs="Arial"/>
                <w:sz w:val="22"/>
                <w:szCs w:val="22"/>
              </w:rPr>
              <w:t xml:space="preserve"> Board</w:t>
            </w:r>
            <w:r w:rsidR="000B5A76" w:rsidRPr="00EA0DA9">
              <w:rPr>
                <w:rFonts w:ascii="Arial" w:hAnsi="Arial" w:cs="Arial"/>
                <w:sz w:val="22"/>
                <w:szCs w:val="22"/>
              </w:rPr>
              <w:t xml:space="preserve">. The Symposium was not related to the opening of the centre. </w:t>
            </w:r>
            <w:r w:rsidR="000B4653" w:rsidRPr="00EA0DA9">
              <w:rPr>
                <w:rFonts w:ascii="Arial" w:hAnsi="Arial" w:cs="Arial"/>
                <w:sz w:val="22"/>
                <w:szCs w:val="22"/>
              </w:rPr>
              <w:t xml:space="preserve"> </w:t>
            </w:r>
          </w:p>
          <w:p w:rsidR="00F476A0" w:rsidRPr="00EA0DA9" w:rsidRDefault="00F476A0" w:rsidP="0061240A">
            <w:pPr>
              <w:pStyle w:val="Footer"/>
              <w:tabs>
                <w:tab w:val="clear" w:pos="4153"/>
                <w:tab w:val="clear" w:pos="8306"/>
                <w:tab w:val="left" w:pos="6096"/>
                <w:tab w:val="left" w:pos="7230"/>
                <w:tab w:val="right" w:pos="8931"/>
              </w:tabs>
              <w:spacing w:line="276" w:lineRule="auto"/>
              <w:rPr>
                <w:rFonts w:ascii="Arial" w:hAnsi="Arial" w:cs="Arial"/>
                <w:sz w:val="22"/>
                <w:szCs w:val="22"/>
              </w:rPr>
            </w:pPr>
            <w:r w:rsidRPr="00EA0DA9">
              <w:rPr>
                <w:rFonts w:ascii="Arial" w:hAnsi="Arial" w:cs="Arial"/>
                <w:sz w:val="22"/>
                <w:szCs w:val="22"/>
              </w:rPr>
              <w:t xml:space="preserve">BF referred to item 6.7 and </w:t>
            </w:r>
            <w:r w:rsidR="000B4653" w:rsidRPr="00EA0DA9">
              <w:rPr>
                <w:rFonts w:ascii="Arial" w:hAnsi="Arial" w:cs="Arial"/>
                <w:sz w:val="22"/>
                <w:szCs w:val="22"/>
              </w:rPr>
              <w:t xml:space="preserve">asked that the </w:t>
            </w:r>
            <w:r w:rsidRPr="00EA0DA9">
              <w:rPr>
                <w:rFonts w:ascii="Arial" w:hAnsi="Arial" w:cs="Arial"/>
                <w:sz w:val="22"/>
                <w:szCs w:val="22"/>
              </w:rPr>
              <w:t xml:space="preserve">wording </w:t>
            </w:r>
            <w:r w:rsidR="000B4653" w:rsidRPr="00EA0DA9">
              <w:rPr>
                <w:rFonts w:ascii="Arial" w:hAnsi="Arial" w:cs="Arial"/>
                <w:sz w:val="22"/>
                <w:szCs w:val="22"/>
              </w:rPr>
              <w:t>be changed from President-election to President-elect</w:t>
            </w:r>
            <w:r w:rsidRPr="00EA0DA9">
              <w:rPr>
                <w:rFonts w:ascii="Arial" w:hAnsi="Arial" w:cs="Arial"/>
                <w:sz w:val="22"/>
                <w:szCs w:val="22"/>
              </w:rPr>
              <w:t xml:space="preserve">. </w:t>
            </w:r>
          </w:p>
          <w:p w:rsidR="00F476A0" w:rsidRPr="00EA0DA9" w:rsidRDefault="00F476A0" w:rsidP="0061240A">
            <w:pPr>
              <w:pStyle w:val="Footer"/>
              <w:tabs>
                <w:tab w:val="clear" w:pos="4153"/>
                <w:tab w:val="clear" w:pos="8306"/>
                <w:tab w:val="left" w:pos="6096"/>
                <w:tab w:val="left" w:pos="7230"/>
                <w:tab w:val="right" w:pos="8931"/>
              </w:tabs>
              <w:spacing w:line="276" w:lineRule="auto"/>
              <w:rPr>
                <w:rFonts w:ascii="Arial" w:hAnsi="Arial" w:cs="Arial"/>
                <w:sz w:val="22"/>
                <w:szCs w:val="22"/>
              </w:rPr>
            </w:pPr>
            <w:r w:rsidRPr="00EA0DA9">
              <w:rPr>
                <w:rFonts w:ascii="Arial" w:hAnsi="Arial" w:cs="Arial"/>
                <w:sz w:val="22"/>
                <w:szCs w:val="22"/>
              </w:rPr>
              <w:t xml:space="preserve">Council asked that the wording for the technician award </w:t>
            </w:r>
            <w:r w:rsidR="000B4653" w:rsidRPr="00EA0DA9">
              <w:rPr>
                <w:rFonts w:ascii="Arial" w:hAnsi="Arial" w:cs="Arial"/>
                <w:sz w:val="22"/>
                <w:szCs w:val="22"/>
              </w:rPr>
              <w:t xml:space="preserve">be </w:t>
            </w:r>
            <w:r w:rsidRPr="00EA0DA9">
              <w:rPr>
                <w:rFonts w:ascii="Arial" w:hAnsi="Arial" w:cs="Arial"/>
                <w:sz w:val="22"/>
                <w:szCs w:val="22"/>
              </w:rPr>
              <w:t>reviewed</w:t>
            </w:r>
            <w:r w:rsidR="005913D4" w:rsidRPr="00EA0DA9">
              <w:rPr>
                <w:rFonts w:ascii="Arial" w:hAnsi="Arial" w:cs="Arial"/>
                <w:sz w:val="22"/>
                <w:szCs w:val="22"/>
              </w:rPr>
              <w:t xml:space="preserve"> to tighten the language used</w:t>
            </w:r>
            <w:r w:rsidR="00F05236">
              <w:rPr>
                <w:rFonts w:ascii="Arial" w:hAnsi="Arial" w:cs="Arial"/>
                <w:sz w:val="22"/>
                <w:szCs w:val="22"/>
              </w:rPr>
              <w:t>,</w:t>
            </w:r>
            <w:r w:rsidR="005913D4" w:rsidRPr="00EA0DA9">
              <w:rPr>
                <w:rFonts w:ascii="Arial" w:hAnsi="Arial" w:cs="Arial"/>
                <w:sz w:val="22"/>
                <w:szCs w:val="22"/>
              </w:rPr>
              <w:t xml:space="preserve"> and </w:t>
            </w:r>
            <w:r w:rsidR="00F05236">
              <w:rPr>
                <w:rFonts w:ascii="Arial" w:hAnsi="Arial" w:cs="Arial"/>
                <w:sz w:val="22"/>
                <w:szCs w:val="22"/>
              </w:rPr>
              <w:t xml:space="preserve">there was </w:t>
            </w:r>
            <w:r w:rsidR="005913D4" w:rsidRPr="00EA0DA9">
              <w:rPr>
                <w:rFonts w:ascii="Arial" w:hAnsi="Arial" w:cs="Arial"/>
                <w:sz w:val="22"/>
                <w:szCs w:val="22"/>
              </w:rPr>
              <w:t>a request for redacting the third paragraph under section 6.6.</w:t>
            </w:r>
            <w:r w:rsidR="000B5A76" w:rsidRPr="00EA0DA9">
              <w:rPr>
                <w:rFonts w:ascii="Arial" w:hAnsi="Arial" w:cs="Arial"/>
                <w:sz w:val="22"/>
                <w:szCs w:val="22"/>
              </w:rPr>
              <w:t xml:space="preserve"> </w:t>
            </w:r>
          </w:p>
          <w:p w:rsidR="00F476A0" w:rsidRPr="00EA0DA9" w:rsidRDefault="00F476A0" w:rsidP="0061240A">
            <w:pPr>
              <w:pStyle w:val="Footer"/>
              <w:tabs>
                <w:tab w:val="clear" w:pos="4153"/>
                <w:tab w:val="clear" w:pos="8306"/>
                <w:tab w:val="left" w:pos="6096"/>
                <w:tab w:val="left" w:pos="7230"/>
                <w:tab w:val="right" w:pos="8931"/>
              </w:tabs>
              <w:spacing w:line="276" w:lineRule="auto"/>
              <w:rPr>
                <w:rFonts w:ascii="Arial" w:hAnsi="Arial" w:cs="Arial"/>
                <w:sz w:val="22"/>
                <w:szCs w:val="22"/>
              </w:rPr>
            </w:pPr>
          </w:p>
          <w:p w:rsidR="00C31A10" w:rsidRPr="00EA0DA9" w:rsidRDefault="00C31A10" w:rsidP="0061240A">
            <w:pPr>
              <w:pStyle w:val="Footer"/>
              <w:spacing w:line="276" w:lineRule="auto"/>
              <w:rPr>
                <w:rFonts w:ascii="Arial" w:hAnsi="Arial" w:cs="Arial"/>
                <w:b/>
                <w:sz w:val="22"/>
                <w:szCs w:val="22"/>
              </w:rPr>
            </w:pPr>
            <w:r w:rsidRPr="00EA0DA9">
              <w:rPr>
                <w:rFonts w:ascii="Arial" w:hAnsi="Arial" w:cs="Arial"/>
                <w:b/>
                <w:sz w:val="22"/>
                <w:szCs w:val="22"/>
              </w:rPr>
              <w:t>Action status report</w:t>
            </w:r>
          </w:p>
          <w:p w:rsidR="00231BA4" w:rsidRPr="00EA0DA9" w:rsidRDefault="00E34DB8" w:rsidP="000B4653">
            <w:pPr>
              <w:pStyle w:val="Footer"/>
              <w:spacing w:line="276" w:lineRule="auto"/>
              <w:rPr>
                <w:rFonts w:ascii="Arial" w:hAnsi="Arial" w:cs="Arial"/>
                <w:sz w:val="22"/>
                <w:szCs w:val="22"/>
              </w:rPr>
            </w:pPr>
            <w:r w:rsidRPr="00EA0DA9">
              <w:rPr>
                <w:rFonts w:ascii="Arial" w:hAnsi="Arial" w:cs="Arial"/>
                <w:sz w:val="22"/>
                <w:szCs w:val="22"/>
              </w:rPr>
              <w:t xml:space="preserve">JH noted that </w:t>
            </w:r>
            <w:r w:rsidR="000B4653" w:rsidRPr="00EA0DA9">
              <w:rPr>
                <w:rFonts w:ascii="Arial" w:hAnsi="Arial" w:cs="Arial"/>
                <w:sz w:val="22"/>
                <w:szCs w:val="22"/>
              </w:rPr>
              <w:t xml:space="preserve">outstanding </w:t>
            </w:r>
            <w:r w:rsidRPr="00EA0DA9">
              <w:rPr>
                <w:rFonts w:ascii="Arial" w:hAnsi="Arial" w:cs="Arial"/>
                <w:sz w:val="22"/>
                <w:szCs w:val="22"/>
              </w:rPr>
              <w:t xml:space="preserve">actions appear on the agenda and that there were no matters arising. </w:t>
            </w:r>
          </w:p>
        </w:tc>
      </w:tr>
      <w:tr w:rsidR="00C31A10" w:rsidRPr="00EA0DA9" w:rsidTr="008A7179">
        <w:trPr>
          <w:gridAfter w:val="1"/>
          <w:wAfter w:w="40" w:type="dxa"/>
          <w:trHeight w:val="284"/>
        </w:trPr>
        <w:tc>
          <w:tcPr>
            <w:tcW w:w="721" w:type="dxa"/>
            <w:tcBorders>
              <w:top w:val="single" w:sz="4" w:space="0" w:color="auto"/>
            </w:tcBorders>
          </w:tcPr>
          <w:p w:rsidR="00C31A10" w:rsidRPr="00EA0DA9" w:rsidRDefault="00475ECA" w:rsidP="0061240A">
            <w:pPr>
              <w:pStyle w:val="Footer"/>
              <w:spacing w:line="276" w:lineRule="auto"/>
              <w:rPr>
                <w:rFonts w:ascii="Arial" w:hAnsi="Arial" w:cs="Arial"/>
                <w:sz w:val="22"/>
                <w:szCs w:val="22"/>
              </w:rPr>
            </w:pPr>
            <w:r w:rsidRPr="00EA0DA9">
              <w:rPr>
                <w:rFonts w:ascii="Arial" w:hAnsi="Arial" w:cs="Arial"/>
                <w:sz w:val="22"/>
                <w:szCs w:val="22"/>
              </w:rPr>
              <w:t>4</w:t>
            </w:r>
            <w:r w:rsidR="00C31A10" w:rsidRPr="00EA0DA9">
              <w:rPr>
                <w:rFonts w:ascii="Arial" w:hAnsi="Arial" w:cs="Arial"/>
                <w:sz w:val="22"/>
                <w:szCs w:val="22"/>
              </w:rPr>
              <w:t>.</w:t>
            </w:r>
            <w:r w:rsidR="00F05236">
              <w:rPr>
                <w:rFonts w:ascii="Arial" w:hAnsi="Arial" w:cs="Arial"/>
                <w:sz w:val="22"/>
                <w:szCs w:val="22"/>
              </w:rPr>
              <w:t>2</w:t>
            </w:r>
          </w:p>
        </w:tc>
        <w:tc>
          <w:tcPr>
            <w:tcW w:w="8446" w:type="dxa"/>
            <w:tcBorders>
              <w:top w:val="single" w:sz="4" w:space="0" w:color="auto"/>
            </w:tcBorders>
          </w:tcPr>
          <w:p w:rsidR="00B030CB" w:rsidRPr="00EA0DA9" w:rsidRDefault="00C31A10" w:rsidP="0061240A">
            <w:pPr>
              <w:pStyle w:val="Footer"/>
              <w:tabs>
                <w:tab w:val="clear" w:pos="4153"/>
                <w:tab w:val="clear" w:pos="8306"/>
                <w:tab w:val="left" w:pos="6096"/>
                <w:tab w:val="left" w:pos="7230"/>
                <w:tab w:val="right" w:pos="8931"/>
              </w:tabs>
              <w:spacing w:line="276" w:lineRule="auto"/>
              <w:rPr>
                <w:rFonts w:ascii="Arial" w:hAnsi="Arial" w:cs="Arial"/>
                <w:b/>
                <w:sz w:val="22"/>
                <w:szCs w:val="22"/>
              </w:rPr>
            </w:pPr>
            <w:r w:rsidRPr="00EA0DA9">
              <w:rPr>
                <w:rFonts w:ascii="Arial" w:hAnsi="Arial" w:cs="Arial"/>
                <w:b/>
                <w:sz w:val="22"/>
                <w:szCs w:val="22"/>
              </w:rPr>
              <w:t xml:space="preserve">MINUTES OF LAST COUNCIL MEETING FOR WEBSITE PUBLICATION </w:t>
            </w:r>
          </w:p>
          <w:p w:rsidR="001079C8" w:rsidRPr="00EA0DA9" w:rsidRDefault="00E34DB8" w:rsidP="00BC61C4">
            <w:pPr>
              <w:rPr>
                <w:rFonts w:ascii="Arial" w:hAnsi="Arial" w:cs="Arial"/>
                <w:bCs/>
                <w:sz w:val="22"/>
                <w:szCs w:val="22"/>
              </w:rPr>
            </w:pPr>
            <w:r w:rsidRPr="00EA0DA9">
              <w:rPr>
                <w:rFonts w:ascii="Arial" w:hAnsi="Arial" w:cs="Arial"/>
                <w:sz w:val="22"/>
                <w:szCs w:val="22"/>
              </w:rPr>
              <w:t xml:space="preserve">Noting a change to financial confidentiality, </w:t>
            </w:r>
            <w:r w:rsidR="00C31A10" w:rsidRPr="00EA0DA9">
              <w:rPr>
                <w:rFonts w:ascii="Arial" w:hAnsi="Arial" w:cs="Arial"/>
                <w:sz w:val="22"/>
                <w:szCs w:val="22"/>
              </w:rPr>
              <w:t xml:space="preserve">Council APPROVED the redactions of the Council meeting minutes of </w:t>
            </w:r>
            <w:r w:rsidR="00475ECA" w:rsidRPr="00EA0DA9">
              <w:rPr>
                <w:rFonts w:ascii="Arial" w:hAnsi="Arial" w:cs="Arial"/>
                <w:sz w:val="22"/>
                <w:szCs w:val="22"/>
              </w:rPr>
              <w:t>2</w:t>
            </w:r>
            <w:r w:rsidR="00AE2457" w:rsidRPr="00EA0DA9">
              <w:rPr>
                <w:rFonts w:ascii="Arial" w:hAnsi="Arial" w:cs="Arial"/>
                <w:sz w:val="22"/>
                <w:szCs w:val="22"/>
              </w:rPr>
              <w:t>4 January 2019 r</w:t>
            </w:r>
            <w:r w:rsidR="00390293" w:rsidRPr="00EA0DA9">
              <w:rPr>
                <w:rFonts w:ascii="Arial" w:hAnsi="Arial" w:cs="Arial"/>
                <w:sz w:val="22"/>
                <w:szCs w:val="22"/>
              </w:rPr>
              <w:t>eady</w:t>
            </w:r>
            <w:r w:rsidR="00C31A10" w:rsidRPr="00EA0DA9">
              <w:rPr>
                <w:rFonts w:ascii="Arial" w:hAnsi="Arial" w:cs="Arial"/>
                <w:sz w:val="22"/>
                <w:szCs w:val="22"/>
              </w:rPr>
              <w:t xml:space="preserve"> for publication on </w:t>
            </w:r>
            <w:r w:rsidR="00BF5D9C" w:rsidRPr="00EA0DA9">
              <w:rPr>
                <w:rFonts w:ascii="Arial" w:hAnsi="Arial" w:cs="Arial"/>
                <w:sz w:val="22"/>
                <w:szCs w:val="22"/>
              </w:rPr>
              <w:t>IOP Connect.</w:t>
            </w:r>
          </w:p>
        </w:tc>
      </w:tr>
    </w:tbl>
    <w:p w:rsidR="00BC61C4" w:rsidRDefault="00BC61C4">
      <w:r>
        <w:br w:type="page"/>
      </w:r>
    </w:p>
    <w:tbl>
      <w:tblPr>
        <w:tblW w:w="9167" w:type="dxa"/>
        <w:tblInd w:w="-12" w:type="dxa"/>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3" w:type="dxa"/>
          <w:left w:w="85" w:type="dxa"/>
          <w:bottom w:w="113" w:type="dxa"/>
          <w:right w:w="85" w:type="dxa"/>
        </w:tblCellMar>
        <w:tblLook w:val="0000" w:firstRow="0" w:lastRow="0" w:firstColumn="0" w:lastColumn="0" w:noHBand="0" w:noVBand="0"/>
      </w:tblPr>
      <w:tblGrid>
        <w:gridCol w:w="721"/>
        <w:gridCol w:w="8446"/>
      </w:tblGrid>
      <w:tr w:rsidR="00C31A10" w:rsidRPr="00EA0DA9" w:rsidTr="00BC61C4">
        <w:trPr>
          <w:trHeight w:val="284"/>
        </w:trPr>
        <w:tc>
          <w:tcPr>
            <w:tcW w:w="721" w:type="dxa"/>
            <w:tcBorders>
              <w:top w:val="single" w:sz="4" w:space="0" w:color="000000" w:themeColor="text1"/>
            </w:tcBorders>
            <w:shd w:val="clear" w:color="auto" w:fill="F2F2F2" w:themeFill="background1" w:themeFillShade="F2"/>
            <w:vAlign w:val="center"/>
          </w:tcPr>
          <w:p w:rsidR="00C31A10" w:rsidRPr="00EA0DA9" w:rsidRDefault="00475ECA" w:rsidP="0061240A">
            <w:pPr>
              <w:spacing w:line="276" w:lineRule="auto"/>
              <w:rPr>
                <w:rFonts w:ascii="Arial" w:hAnsi="Arial" w:cs="Arial"/>
                <w:b/>
                <w:color w:val="FF0000"/>
                <w:sz w:val="22"/>
                <w:szCs w:val="22"/>
              </w:rPr>
            </w:pPr>
            <w:r w:rsidRPr="00EA0DA9">
              <w:rPr>
                <w:rFonts w:ascii="Arial" w:hAnsi="Arial" w:cs="Arial"/>
                <w:b/>
                <w:color w:val="FF0000"/>
                <w:sz w:val="22"/>
                <w:szCs w:val="22"/>
              </w:rPr>
              <w:lastRenderedPageBreak/>
              <w:t>5</w:t>
            </w:r>
          </w:p>
        </w:tc>
        <w:tc>
          <w:tcPr>
            <w:tcW w:w="8446" w:type="dxa"/>
            <w:tcBorders>
              <w:top w:val="single" w:sz="4" w:space="0" w:color="000000" w:themeColor="text1"/>
            </w:tcBorders>
            <w:shd w:val="clear" w:color="auto" w:fill="F2F2F2" w:themeFill="background1" w:themeFillShade="F2"/>
            <w:vAlign w:val="center"/>
          </w:tcPr>
          <w:p w:rsidR="00C31A10" w:rsidRPr="00EA0DA9" w:rsidRDefault="00C31A10" w:rsidP="0061240A">
            <w:pPr>
              <w:pStyle w:val="Footer"/>
              <w:tabs>
                <w:tab w:val="clear" w:pos="4153"/>
                <w:tab w:val="clear" w:pos="8306"/>
                <w:tab w:val="left" w:pos="6096"/>
                <w:tab w:val="left" w:pos="7230"/>
                <w:tab w:val="right" w:pos="8931"/>
              </w:tabs>
              <w:spacing w:line="276" w:lineRule="auto"/>
              <w:rPr>
                <w:rFonts w:ascii="Arial" w:hAnsi="Arial" w:cs="Arial"/>
                <w:color w:val="FF0000"/>
                <w:sz w:val="22"/>
                <w:szCs w:val="22"/>
              </w:rPr>
            </w:pPr>
            <w:r w:rsidRPr="00EA0DA9">
              <w:rPr>
                <w:rFonts w:ascii="Arial" w:hAnsi="Arial" w:cs="Arial"/>
                <w:b/>
                <w:color w:val="FF0000"/>
                <w:sz w:val="22"/>
                <w:szCs w:val="22"/>
              </w:rPr>
              <w:t>GOVERNANCE</w:t>
            </w:r>
          </w:p>
        </w:tc>
      </w:tr>
      <w:tr w:rsidR="00C31A10" w:rsidRPr="00EA0DA9" w:rsidTr="00BC61C4">
        <w:trPr>
          <w:trHeight w:val="2632"/>
        </w:trPr>
        <w:tc>
          <w:tcPr>
            <w:tcW w:w="721" w:type="dxa"/>
            <w:tcBorders>
              <w:bottom w:val="single" w:sz="4" w:space="0" w:color="auto"/>
            </w:tcBorders>
          </w:tcPr>
          <w:p w:rsidR="00C31A10" w:rsidRPr="00EA0DA9" w:rsidRDefault="00475ECA" w:rsidP="0061240A">
            <w:pPr>
              <w:pStyle w:val="Footer"/>
              <w:spacing w:line="276" w:lineRule="auto"/>
              <w:rPr>
                <w:rFonts w:ascii="Arial" w:hAnsi="Arial" w:cs="Arial"/>
                <w:sz w:val="22"/>
                <w:szCs w:val="22"/>
              </w:rPr>
            </w:pPr>
            <w:r w:rsidRPr="00EA0DA9">
              <w:rPr>
                <w:rFonts w:ascii="Arial" w:hAnsi="Arial" w:cs="Arial"/>
                <w:sz w:val="22"/>
                <w:szCs w:val="22"/>
              </w:rPr>
              <w:t>5</w:t>
            </w:r>
            <w:r w:rsidR="00C31A10" w:rsidRPr="00EA0DA9">
              <w:rPr>
                <w:rFonts w:ascii="Arial" w:hAnsi="Arial" w:cs="Arial"/>
                <w:sz w:val="22"/>
                <w:szCs w:val="22"/>
              </w:rPr>
              <w:t>.1</w:t>
            </w:r>
          </w:p>
        </w:tc>
        <w:tc>
          <w:tcPr>
            <w:tcW w:w="8446" w:type="dxa"/>
            <w:tcBorders>
              <w:bottom w:val="single" w:sz="4" w:space="0" w:color="auto"/>
            </w:tcBorders>
            <w:vAlign w:val="center"/>
          </w:tcPr>
          <w:p w:rsidR="00AE2457" w:rsidRPr="00EA0DA9" w:rsidRDefault="00AE2457" w:rsidP="0061240A">
            <w:pPr>
              <w:pStyle w:val="Footer"/>
              <w:spacing w:line="276" w:lineRule="auto"/>
              <w:rPr>
                <w:rFonts w:ascii="Arial" w:hAnsi="Arial" w:cs="Arial"/>
                <w:b/>
                <w:sz w:val="22"/>
                <w:szCs w:val="22"/>
              </w:rPr>
            </w:pPr>
            <w:r w:rsidRPr="00EA0DA9">
              <w:rPr>
                <w:rFonts w:ascii="Arial" w:hAnsi="Arial" w:cs="Arial"/>
                <w:b/>
                <w:sz w:val="22"/>
                <w:szCs w:val="22"/>
              </w:rPr>
              <w:t>UPDATE ON COUNCIL VACANCIES AND ELECTIONS</w:t>
            </w:r>
          </w:p>
          <w:p w:rsidR="00AE2457" w:rsidRPr="00EA0DA9" w:rsidRDefault="00417E09" w:rsidP="0061240A">
            <w:pPr>
              <w:pStyle w:val="Footer"/>
              <w:spacing w:line="276" w:lineRule="auto"/>
              <w:rPr>
                <w:rFonts w:ascii="Arial" w:hAnsi="Arial" w:cs="Arial"/>
                <w:sz w:val="22"/>
                <w:szCs w:val="22"/>
              </w:rPr>
            </w:pPr>
            <w:r w:rsidRPr="00EA0DA9">
              <w:rPr>
                <w:rFonts w:ascii="Arial" w:hAnsi="Arial" w:cs="Arial"/>
                <w:sz w:val="22"/>
                <w:szCs w:val="22"/>
              </w:rPr>
              <w:t xml:space="preserve">PH </w:t>
            </w:r>
            <w:r w:rsidR="000B4653" w:rsidRPr="00EA0DA9">
              <w:rPr>
                <w:rFonts w:ascii="Arial" w:hAnsi="Arial" w:cs="Arial"/>
                <w:sz w:val="22"/>
                <w:szCs w:val="22"/>
              </w:rPr>
              <w:t xml:space="preserve">informed Council that nominations for candidates had been received for the </w:t>
            </w:r>
            <w:r w:rsidRPr="00EA0DA9">
              <w:rPr>
                <w:rFonts w:ascii="Arial" w:hAnsi="Arial" w:cs="Arial"/>
                <w:sz w:val="22"/>
                <w:szCs w:val="22"/>
              </w:rPr>
              <w:t xml:space="preserve">three </w:t>
            </w:r>
            <w:r w:rsidR="004744BC" w:rsidRPr="00EA0DA9">
              <w:rPr>
                <w:rFonts w:ascii="Arial" w:hAnsi="Arial" w:cs="Arial"/>
                <w:sz w:val="22"/>
                <w:szCs w:val="22"/>
              </w:rPr>
              <w:t>senior trustee roles</w:t>
            </w:r>
            <w:r w:rsidR="000B4653" w:rsidRPr="00EA0DA9">
              <w:rPr>
                <w:rFonts w:ascii="Arial" w:hAnsi="Arial" w:cs="Arial"/>
                <w:sz w:val="22"/>
                <w:szCs w:val="22"/>
              </w:rPr>
              <w:t xml:space="preserve"> </w:t>
            </w:r>
            <w:r w:rsidR="001079C8" w:rsidRPr="00EA0DA9">
              <w:rPr>
                <w:rFonts w:ascii="Arial" w:hAnsi="Arial" w:cs="Arial"/>
                <w:sz w:val="22"/>
                <w:szCs w:val="22"/>
              </w:rPr>
              <w:t xml:space="preserve">and </w:t>
            </w:r>
            <w:r w:rsidRPr="00EA0DA9">
              <w:rPr>
                <w:rFonts w:ascii="Arial" w:hAnsi="Arial" w:cs="Arial"/>
                <w:sz w:val="22"/>
                <w:szCs w:val="22"/>
              </w:rPr>
              <w:t>three council member</w:t>
            </w:r>
            <w:r w:rsidR="001079C8" w:rsidRPr="00EA0DA9">
              <w:rPr>
                <w:rFonts w:ascii="Arial" w:hAnsi="Arial" w:cs="Arial"/>
                <w:sz w:val="22"/>
                <w:szCs w:val="22"/>
              </w:rPr>
              <w:t xml:space="preserve"> vacancies</w:t>
            </w:r>
            <w:r w:rsidRPr="00EA0DA9">
              <w:rPr>
                <w:rFonts w:ascii="Arial" w:hAnsi="Arial" w:cs="Arial"/>
                <w:sz w:val="22"/>
                <w:szCs w:val="22"/>
              </w:rPr>
              <w:t xml:space="preserve">. </w:t>
            </w:r>
            <w:r w:rsidR="000B4653" w:rsidRPr="00EA0DA9">
              <w:rPr>
                <w:rFonts w:ascii="Arial" w:hAnsi="Arial" w:cs="Arial"/>
                <w:sz w:val="22"/>
                <w:szCs w:val="22"/>
              </w:rPr>
              <w:t xml:space="preserve">The </w:t>
            </w:r>
            <w:r w:rsidR="001079C8" w:rsidRPr="00EA0DA9">
              <w:rPr>
                <w:rFonts w:ascii="Arial" w:hAnsi="Arial" w:cs="Arial"/>
                <w:sz w:val="22"/>
                <w:szCs w:val="22"/>
              </w:rPr>
              <w:t>N</w:t>
            </w:r>
            <w:r w:rsidR="000B4653" w:rsidRPr="00EA0DA9">
              <w:rPr>
                <w:rFonts w:ascii="Arial" w:hAnsi="Arial" w:cs="Arial"/>
                <w:sz w:val="22"/>
                <w:szCs w:val="22"/>
              </w:rPr>
              <w:t xml:space="preserve">ominations </w:t>
            </w:r>
            <w:r w:rsidR="001079C8" w:rsidRPr="00EA0DA9">
              <w:rPr>
                <w:rFonts w:ascii="Arial" w:hAnsi="Arial" w:cs="Arial"/>
                <w:sz w:val="22"/>
                <w:szCs w:val="22"/>
              </w:rPr>
              <w:t>C</w:t>
            </w:r>
            <w:r w:rsidR="000B4653" w:rsidRPr="00EA0DA9">
              <w:rPr>
                <w:rFonts w:ascii="Arial" w:hAnsi="Arial" w:cs="Arial"/>
                <w:sz w:val="22"/>
                <w:szCs w:val="22"/>
              </w:rPr>
              <w:t xml:space="preserve">ommittee had met and reviewed nominations and declared </w:t>
            </w:r>
            <w:r w:rsidR="001079C8" w:rsidRPr="00EA0DA9">
              <w:rPr>
                <w:rFonts w:ascii="Arial" w:hAnsi="Arial" w:cs="Arial"/>
                <w:sz w:val="22"/>
                <w:szCs w:val="22"/>
              </w:rPr>
              <w:t xml:space="preserve">that </w:t>
            </w:r>
            <w:r w:rsidR="000B4653" w:rsidRPr="00EA0DA9">
              <w:rPr>
                <w:rFonts w:ascii="Arial" w:hAnsi="Arial" w:cs="Arial"/>
                <w:sz w:val="22"/>
                <w:szCs w:val="22"/>
              </w:rPr>
              <w:t xml:space="preserve">all </w:t>
            </w:r>
            <w:r w:rsidR="001079C8" w:rsidRPr="00EA0DA9">
              <w:rPr>
                <w:rFonts w:ascii="Arial" w:hAnsi="Arial" w:cs="Arial"/>
                <w:sz w:val="22"/>
                <w:szCs w:val="22"/>
              </w:rPr>
              <w:t xml:space="preserve">candidates </w:t>
            </w:r>
            <w:r w:rsidR="004744BC" w:rsidRPr="00EA0DA9">
              <w:rPr>
                <w:rFonts w:ascii="Arial" w:hAnsi="Arial" w:cs="Arial"/>
                <w:sz w:val="22"/>
                <w:szCs w:val="22"/>
              </w:rPr>
              <w:t xml:space="preserve">in the senior trustee roles </w:t>
            </w:r>
            <w:r w:rsidR="00815E32">
              <w:rPr>
                <w:rFonts w:ascii="Arial" w:hAnsi="Arial" w:cs="Arial"/>
                <w:sz w:val="22"/>
                <w:szCs w:val="22"/>
              </w:rPr>
              <w:t>were</w:t>
            </w:r>
            <w:r w:rsidR="004744BC" w:rsidRPr="00EA0DA9">
              <w:rPr>
                <w:rFonts w:ascii="Arial" w:hAnsi="Arial" w:cs="Arial"/>
                <w:sz w:val="22"/>
                <w:szCs w:val="22"/>
              </w:rPr>
              <w:t xml:space="preserve"> </w:t>
            </w:r>
            <w:r w:rsidR="000B4653" w:rsidRPr="00EA0DA9">
              <w:rPr>
                <w:rFonts w:ascii="Arial" w:hAnsi="Arial" w:cs="Arial"/>
                <w:sz w:val="22"/>
                <w:szCs w:val="22"/>
              </w:rPr>
              <w:t>suitable for election</w:t>
            </w:r>
            <w:r w:rsidR="000B5A76" w:rsidRPr="00EA0DA9">
              <w:rPr>
                <w:rFonts w:ascii="Arial" w:hAnsi="Arial" w:cs="Arial"/>
                <w:sz w:val="22"/>
                <w:szCs w:val="22"/>
              </w:rPr>
              <w:t xml:space="preserve"> </w:t>
            </w:r>
            <w:r w:rsidR="004744BC" w:rsidRPr="00EA0DA9">
              <w:rPr>
                <w:rFonts w:ascii="Arial" w:hAnsi="Arial" w:cs="Arial"/>
                <w:sz w:val="22"/>
                <w:szCs w:val="22"/>
              </w:rPr>
              <w:t xml:space="preserve">and all but three in </w:t>
            </w:r>
            <w:r w:rsidR="00815E32">
              <w:rPr>
                <w:rFonts w:ascii="Arial" w:hAnsi="Arial" w:cs="Arial"/>
                <w:sz w:val="22"/>
                <w:szCs w:val="22"/>
              </w:rPr>
              <w:t>the council m</w:t>
            </w:r>
            <w:r w:rsidR="004744BC" w:rsidRPr="00EA0DA9">
              <w:rPr>
                <w:rFonts w:ascii="Arial" w:hAnsi="Arial" w:cs="Arial"/>
                <w:sz w:val="22"/>
                <w:szCs w:val="22"/>
              </w:rPr>
              <w:t>ember roles.</w:t>
            </w:r>
            <w:r w:rsidR="000B5A76" w:rsidRPr="00EA0DA9">
              <w:rPr>
                <w:rFonts w:ascii="Arial" w:hAnsi="Arial" w:cs="Arial"/>
                <w:sz w:val="22"/>
                <w:szCs w:val="22"/>
              </w:rPr>
              <w:t xml:space="preserve"> It was therefore CONFIRMED that the ballot will include </w:t>
            </w:r>
            <w:r w:rsidR="000B4653" w:rsidRPr="00EA0DA9">
              <w:rPr>
                <w:rFonts w:ascii="Arial" w:hAnsi="Arial" w:cs="Arial"/>
                <w:sz w:val="22"/>
                <w:szCs w:val="22"/>
              </w:rPr>
              <w:t xml:space="preserve">two candidates for each of the senior roles </w:t>
            </w:r>
            <w:r w:rsidR="00815E32">
              <w:rPr>
                <w:rFonts w:ascii="Arial" w:hAnsi="Arial" w:cs="Arial"/>
                <w:sz w:val="22"/>
                <w:szCs w:val="22"/>
              </w:rPr>
              <w:t>an</w:t>
            </w:r>
            <w:r w:rsidR="000B4653" w:rsidRPr="00EA0DA9">
              <w:rPr>
                <w:rFonts w:ascii="Arial" w:hAnsi="Arial" w:cs="Arial"/>
                <w:sz w:val="22"/>
                <w:szCs w:val="22"/>
              </w:rPr>
              <w:t xml:space="preserve">d 18 candidates for the three council roles. Because of the </w:t>
            </w:r>
            <w:r w:rsidR="001079C8" w:rsidRPr="00EA0DA9">
              <w:rPr>
                <w:rFonts w:ascii="Arial" w:hAnsi="Arial" w:cs="Arial"/>
                <w:sz w:val="22"/>
                <w:szCs w:val="22"/>
              </w:rPr>
              <w:t>larger than normal ballot, t</w:t>
            </w:r>
            <w:r w:rsidR="000B4653" w:rsidRPr="00EA0DA9">
              <w:rPr>
                <w:rFonts w:ascii="Arial" w:hAnsi="Arial" w:cs="Arial"/>
                <w:sz w:val="22"/>
                <w:szCs w:val="22"/>
              </w:rPr>
              <w:t xml:space="preserve">he Nominations </w:t>
            </w:r>
            <w:r w:rsidRPr="00EA0DA9">
              <w:rPr>
                <w:rFonts w:ascii="Arial" w:hAnsi="Arial" w:cs="Arial"/>
                <w:sz w:val="22"/>
                <w:szCs w:val="22"/>
              </w:rPr>
              <w:t xml:space="preserve">Committee </w:t>
            </w:r>
            <w:r w:rsidR="000B4653" w:rsidRPr="00EA0DA9">
              <w:rPr>
                <w:rFonts w:ascii="Arial" w:hAnsi="Arial" w:cs="Arial"/>
                <w:sz w:val="22"/>
                <w:szCs w:val="22"/>
              </w:rPr>
              <w:t xml:space="preserve">had </w:t>
            </w:r>
            <w:r w:rsidR="004744BC" w:rsidRPr="00EA0DA9">
              <w:rPr>
                <w:rFonts w:ascii="Arial" w:hAnsi="Arial" w:cs="Arial"/>
                <w:sz w:val="22"/>
                <w:szCs w:val="22"/>
              </w:rPr>
              <w:t>recommended to Council to consider a proportional representation voting system and a method to randomise the ballot paper</w:t>
            </w:r>
            <w:r w:rsidR="00815E32">
              <w:rPr>
                <w:rFonts w:ascii="Arial" w:hAnsi="Arial" w:cs="Arial"/>
                <w:sz w:val="22"/>
                <w:szCs w:val="22"/>
              </w:rPr>
              <w:t>.</w:t>
            </w:r>
            <w:r w:rsidR="00173376" w:rsidRPr="00EA0DA9">
              <w:rPr>
                <w:rFonts w:ascii="Arial" w:hAnsi="Arial" w:cs="Arial"/>
                <w:sz w:val="22"/>
                <w:szCs w:val="22"/>
              </w:rPr>
              <w:t xml:space="preserve"> </w:t>
            </w:r>
            <w:r w:rsidR="00815E32">
              <w:rPr>
                <w:rFonts w:ascii="Arial" w:hAnsi="Arial" w:cs="Arial"/>
                <w:sz w:val="22"/>
                <w:szCs w:val="22"/>
              </w:rPr>
              <w:t>W</w:t>
            </w:r>
            <w:r w:rsidR="00173376" w:rsidRPr="00EA0DA9">
              <w:rPr>
                <w:rFonts w:ascii="Arial" w:hAnsi="Arial" w:cs="Arial"/>
                <w:sz w:val="22"/>
                <w:szCs w:val="22"/>
              </w:rPr>
              <w:t>ith this in mind</w:t>
            </w:r>
            <w:r w:rsidR="00815E32">
              <w:rPr>
                <w:rFonts w:ascii="Arial" w:hAnsi="Arial" w:cs="Arial"/>
                <w:sz w:val="22"/>
                <w:szCs w:val="22"/>
              </w:rPr>
              <w:t>, IOP’s</w:t>
            </w:r>
            <w:r w:rsidR="004D2449" w:rsidRPr="00EA0DA9">
              <w:rPr>
                <w:rFonts w:ascii="Arial" w:hAnsi="Arial" w:cs="Arial"/>
                <w:sz w:val="22"/>
                <w:szCs w:val="22"/>
              </w:rPr>
              <w:t xml:space="preserve"> election voting provider, </w:t>
            </w:r>
            <w:r w:rsidR="000B4653" w:rsidRPr="00EA0DA9">
              <w:rPr>
                <w:rFonts w:ascii="Arial" w:hAnsi="Arial" w:cs="Arial"/>
                <w:sz w:val="22"/>
                <w:szCs w:val="22"/>
              </w:rPr>
              <w:t>M</w:t>
            </w:r>
            <w:r w:rsidR="00815E32">
              <w:rPr>
                <w:rFonts w:ascii="Arial" w:hAnsi="Arial" w:cs="Arial"/>
                <w:sz w:val="22"/>
                <w:szCs w:val="22"/>
              </w:rPr>
              <w:t>i-</w:t>
            </w:r>
            <w:r w:rsidR="000B4653" w:rsidRPr="00EA0DA9">
              <w:rPr>
                <w:rFonts w:ascii="Arial" w:hAnsi="Arial" w:cs="Arial"/>
                <w:sz w:val="22"/>
                <w:szCs w:val="22"/>
              </w:rPr>
              <w:t>Voice</w:t>
            </w:r>
            <w:r w:rsidR="004D2449" w:rsidRPr="00EA0DA9">
              <w:rPr>
                <w:rFonts w:ascii="Arial" w:hAnsi="Arial" w:cs="Arial"/>
                <w:sz w:val="22"/>
                <w:szCs w:val="22"/>
              </w:rPr>
              <w:t>,</w:t>
            </w:r>
            <w:r w:rsidR="000B4653" w:rsidRPr="00EA0DA9">
              <w:rPr>
                <w:rFonts w:ascii="Arial" w:hAnsi="Arial" w:cs="Arial"/>
                <w:sz w:val="22"/>
                <w:szCs w:val="22"/>
              </w:rPr>
              <w:t xml:space="preserve"> </w:t>
            </w:r>
            <w:r w:rsidR="004744BC" w:rsidRPr="00EA0DA9">
              <w:rPr>
                <w:rFonts w:ascii="Arial" w:hAnsi="Arial" w:cs="Arial"/>
                <w:sz w:val="22"/>
                <w:szCs w:val="22"/>
              </w:rPr>
              <w:t xml:space="preserve">had been invited </w:t>
            </w:r>
            <w:r w:rsidR="000B4653" w:rsidRPr="00EA0DA9">
              <w:rPr>
                <w:rFonts w:ascii="Arial" w:hAnsi="Arial" w:cs="Arial"/>
                <w:sz w:val="22"/>
                <w:szCs w:val="22"/>
              </w:rPr>
              <w:t xml:space="preserve">to present to Council </w:t>
            </w:r>
            <w:r w:rsidR="004D2449" w:rsidRPr="00EA0DA9">
              <w:rPr>
                <w:rFonts w:ascii="Arial" w:hAnsi="Arial" w:cs="Arial"/>
                <w:sz w:val="22"/>
                <w:szCs w:val="22"/>
              </w:rPr>
              <w:t xml:space="preserve">examples of </w:t>
            </w:r>
            <w:r w:rsidR="000B4653" w:rsidRPr="00EA0DA9">
              <w:rPr>
                <w:rFonts w:ascii="Arial" w:hAnsi="Arial" w:cs="Arial"/>
                <w:sz w:val="22"/>
                <w:szCs w:val="22"/>
              </w:rPr>
              <w:t>best practice for th</w:t>
            </w:r>
            <w:r w:rsidR="004744BC" w:rsidRPr="00EA0DA9">
              <w:rPr>
                <w:rFonts w:ascii="Arial" w:hAnsi="Arial" w:cs="Arial"/>
                <w:sz w:val="22"/>
                <w:szCs w:val="22"/>
              </w:rPr>
              <w:t>is</w:t>
            </w:r>
            <w:r w:rsidR="000B4653" w:rsidRPr="00EA0DA9">
              <w:rPr>
                <w:rFonts w:ascii="Arial" w:hAnsi="Arial" w:cs="Arial"/>
                <w:sz w:val="22"/>
                <w:szCs w:val="22"/>
              </w:rPr>
              <w:t xml:space="preserve"> </w:t>
            </w:r>
            <w:r w:rsidR="004D2449" w:rsidRPr="00EA0DA9">
              <w:rPr>
                <w:rFonts w:ascii="Arial" w:hAnsi="Arial" w:cs="Arial"/>
                <w:sz w:val="22"/>
                <w:szCs w:val="22"/>
              </w:rPr>
              <w:t xml:space="preserve">size of </w:t>
            </w:r>
            <w:r w:rsidR="000B4653" w:rsidRPr="00EA0DA9">
              <w:rPr>
                <w:rFonts w:ascii="Arial" w:hAnsi="Arial" w:cs="Arial"/>
                <w:sz w:val="22"/>
                <w:szCs w:val="22"/>
              </w:rPr>
              <w:t>ballot</w:t>
            </w:r>
            <w:r w:rsidR="006A5886" w:rsidRPr="00EA0DA9">
              <w:rPr>
                <w:rFonts w:ascii="Arial" w:hAnsi="Arial" w:cs="Arial"/>
                <w:sz w:val="22"/>
                <w:szCs w:val="22"/>
              </w:rPr>
              <w:t xml:space="preserve">. </w:t>
            </w:r>
            <w:r w:rsidR="004D2449" w:rsidRPr="00EA0DA9">
              <w:rPr>
                <w:rFonts w:ascii="Arial" w:hAnsi="Arial" w:cs="Arial"/>
                <w:sz w:val="22"/>
                <w:szCs w:val="22"/>
              </w:rPr>
              <w:t xml:space="preserve"> This included </w:t>
            </w:r>
            <w:r w:rsidR="006A5886" w:rsidRPr="00EA0DA9">
              <w:rPr>
                <w:rFonts w:ascii="Arial" w:hAnsi="Arial" w:cs="Arial"/>
                <w:sz w:val="22"/>
                <w:szCs w:val="22"/>
              </w:rPr>
              <w:t>alternative voting systems and how information can be p</w:t>
            </w:r>
            <w:r w:rsidR="000B4653" w:rsidRPr="00EA0DA9">
              <w:rPr>
                <w:rFonts w:ascii="Arial" w:hAnsi="Arial" w:cs="Arial"/>
                <w:sz w:val="22"/>
                <w:szCs w:val="22"/>
              </w:rPr>
              <w:t>resent</w:t>
            </w:r>
            <w:r w:rsidR="006A5886" w:rsidRPr="00EA0DA9">
              <w:rPr>
                <w:rFonts w:ascii="Arial" w:hAnsi="Arial" w:cs="Arial"/>
                <w:sz w:val="22"/>
                <w:szCs w:val="22"/>
              </w:rPr>
              <w:t>ed</w:t>
            </w:r>
            <w:r w:rsidR="000B4653" w:rsidRPr="00EA0DA9">
              <w:rPr>
                <w:rFonts w:ascii="Arial" w:hAnsi="Arial" w:cs="Arial"/>
                <w:sz w:val="22"/>
                <w:szCs w:val="22"/>
              </w:rPr>
              <w:t xml:space="preserve"> to the electorate </w:t>
            </w:r>
            <w:r w:rsidR="004D2449" w:rsidRPr="00EA0DA9">
              <w:rPr>
                <w:rFonts w:ascii="Arial" w:hAnsi="Arial" w:cs="Arial"/>
                <w:sz w:val="22"/>
                <w:szCs w:val="22"/>
              </w:rPr>
              <w:t xml:space="preserve">that will </w:t>
            </w:r>
            <w:r w:rsidR="001079C8" w:rsidRPr="00EA0DA9">
              <w:rPr>
                <w:rFonts w:ascii="Arial" w:hAnsi="Arial" w:cs="Arial"/>
                <w:sz w:val="22"/>
                <w:szCs w:val="22"/>
              </w:rPr>
              <w:t>support a</w:t>
            </w:r>
            <w:r w:rsidR="000B4653" w:rsidRPr="00EA0DA9">
              <w:rPr>
                <w:rFonts w:ascii="Arial" w:hAnsi="Arial" w:cs="Arial"/>
                <w:sz w:val="22"/>
                <w:szCs w:val="22"/>
              </w:rPr>
              <w:t xml:space="preserve"> high level of participation and engagement in the </w:t>
            </w:r>
            <w:r w:rsidR="001079C8" w:rsidRPr="00EA0DA9">
              <w:rPr>
                <w:rFonts w:ascii="Arial" w:hAnsi="Arial" w:cs="Arial"/>
                <w:sz w:val="22"/>
                <w:szCs w:val="22"/>
              </w:rPr>
              <w:t xml:space="preserve">election </w:t>
            </w:r>
            <w:r w:rsidR="000B4653" w:rsidRPr="00EA0DA9">
              <w:rPr>
                <w:rFonts w:ascii="Arial" w:hAnsi="Arial" w:cs="Arial"/>
                <w:sz w:val="22"/>
                <w:szCs w:val="22"/>
              </w:rPr>
              <w:t xml:space="preserve">process. </w:t>
            </w:r>
          </w:p>
          <w:p w:rsidR="00417E09" w:rsidRPr="00EA0DA9" w:rsidRDefault="00417E09" w:rsidP="0061240A">
            <w:pPr>
              <w:pStyle w:val="Footer"/>
              <w:spacing w:line="276" w:lineRule="auto"/>
              <w:rPr>
                <w:rFonts w:ascii="Arial" w:hAnsi="Arial" w:cs="Arial"/>
                <w:b/>
                <w:sz w:val="22"/>
                <w:szCs w:val="22"/>
              </w:rPr>
            </w:pPr>
          </w:p>
          <w:p w:rsidR="00417E09" w:rsidRPr="00EA0DA9" w:rsidRDefault="00815E32" w:rsidP="0061240A">
            <w:pPr>
              <w:pStyle w:val="Footer"/>
              <w:spacing w:line="276" w:lineRule="auto"/>
              <w:rPr>
                <w:rFonts w:ascii="Arial" w:hAnsi="Arial" w:cs="Arial"/>
                <w:b/>
                <w:sz w:val="22"/>
                <w:szCs w:val="22"/>
              </w:rPr>
            </w:pPr>
            <w:r>
              <w:rPr>
                <w:rFonts w:ascii="Arial" w:hAnsi="Arial" w:cs="Arial"/>
                <w:b/>
                <w:sz w:val="22"/>
                <w:szCs w:val="22"/>
              </w:rPr>
              <w:t>The presentation by Mi</w:t>
            </w:r>
            <w:r w:rsidR="00173376" w:rsidRPr="00EA0DA9">
              <w:rPr>
                <w:rFonts w:ascii="Arial" w:hAnsi="Arial" w:cs="Arial"/>
                <w:b/>
                <w:sz w:val="22"/>
                <w:szCs w:val="22"/>
              </w:rPr>
              <w:t>-</w:t>
            </w:r>
            <w:r w:rsidR="001079C8" w:rsidRPr="00EA0DA9">
              <w:rPr>
                <w:rFonts w:ascii="Arial" w:hAnsi="Arial" w:cs="Arial"/>
                <w:b/>
                <w:sz w:val="22"/>
                <w:szCs w:val="22"/>
              </w:rPr>
              <w:t>Voice is attached to the minutes</w:t>
            </w:r>
            <w:r w:rsidR="006A5886" w:rsidRPr="00EA0DA9">
              <w:rPr>
                <w:rFonts w:ascii="Arial" w:hAnsi="Arial" w:cs="Arial"/>
                <w:b/>
                <w:sz w:val="22"/>
                <w:szCs w:val="22"/>
              </w:rPr>
              <w:t>.</w:t>
            </w:r>
            <w:r w:rsidR="001079C8" w:rsidRPr="00EA0DA9">
              <w:rPr>
                <w:rFonts w:ascii="Arial" w:hAnsi="Arial" w:cs="Arial"/>
                <w:b/>
                <w:sz w:val="22"/>
                <w:szCs w:val="22"/>
              </w:rPr>
              <w:t xml:space="preserve"> </w:t>
            </w:r>
          </w:p>
          <w:p w:rsidR="001079C8" w:rsidRPr="00EA0DA9" w:rsidRDefault="001079C8" w:rsidP="0061240A">
            <w:pPr>
              <w:pStyle w:val="Footer"/>
              <w:spacing w:line="276" w:lineRule="auto"/>
              <w:rPr>
                <w:rFonts w:ascii="Arial" w:hAnsi="Arial" w:cs="Arial"/>
                <w:b/>
                <w:sz w:val="22"/>
                <w:szCs w:val="22"/>
              </w:rPr>
            </w:pPr>
          </w:p>
          <w:p w:rsidR="005C67A5" w:rsidRPr="00EA0DA9" w:rsidRDefault="001079C8" w:rsidP="0061240A">
            <w:pPr>
              <w:pStyle w:val="Footer"/>
              <w:spacing w:line="276" w:lineRule="auto"/>
              <w:rPr>
                <w:rFonts w:ascii="Arial" w:hAnsi="Arial" w:cs="Arial"/>
                <w:sz w:val="22"/>
                <w:szCs w:val="22"/>
              </w:rPr>
            </w:pPr>
            <w:r w:rsidRPr="00EA0DA9">
              <w:rPr>
                <w:rFonts w:ascii="Arial" w:hAnsi="Arial" w:cs="Arial"/>
                <w:sz w:val="22"/>
                <w:szCs w:val="22"/>
              </w:rPr>
              <w:t xml:space="preserve">Council </w:t>
            </w:r>
            <w:r w:rsidR="00815E32">
              <w:rPr>
                <w:rFonts w:ascii="Arial" w:hAnsi="Arial" w:cs="Arial"/>
                <w:sz w:val="22"/>
                <w:szCs w:val="22"/>
              </w:rPr>
              <w:t>was</w:t>
            </w:r>
            <w:r w:rsidR="00173376" w:rsidRPr="00EA0DA9">
              <w:rPr>
                <w:rFonts w:ascii="Arial" w:hAnsi="Arial" w:cs="Arial"/>
                <w:sz w:val="22"/>
                <w:szCs w:val="22"/>
              </w:rPr>
              <w:t xml:space="preserve"> pleased to NOTE</w:t>
            </w:r>
            <w:r w:rsidRPr="00EA0DA9">
              <w:rPr>
                <w:rFonts w:ascii="Arial" w:hAnsi="Arial" w:cs="Arial"/>
                <w:sz w:val="22"/>
                <w:szCs w:val="22"/>
              </w:rPr>
              <w:t xml:space="preserve"> that the number of candidates on this year’s ballot </w:t>
            </w:r>
            <w:r w:rsidR="00126C99" w:rsidRPr="00EA0DA9">
              <w:rPr>
                <w:rFonts w:ascii="Arial" w:hAnsi="Arial" w:cs="Arial"/>
                <w:sz w:val="22"/>
                <w:szCs w:val="22"/>
              </w:rPr>
              <w:t xml:space="preserve">is a </w:t>
            </w:r>
            <w:r w:rsidRPr="00EA0DA9">
              <w:rPr>
                <w:rFonts w:ascii="Arial" w:hAnsi="Arial" w:cs="Arial"/>
                <w:sz w:val="22"/>
                <w:szCs w:val="22"/>
              </w:rPr>
              <w:t>sign</w:t>
            </w:r>
            <w:r w:rsidR="00815E32">
              <w:rPr>
                <w:rFonts w:ascii="Arial" w:hAnsi="Arial" w:cs="Arial"/>
                <w:sz w:val="22"/>
                <w:szCs w:val="22"/>
              </w:rPr>
              <w:t>al of positive engagement by the</w:t>
            </w:r>
            <w:r w:rsidRPr="00EA0DA9">
              <w:rPr>
                <w:rFonts w:ascii="Arial" w:hAnsi="Arial" w:cs="Arial"/>
                <w:sz w:val="22"/>
                <w:szCs w:val="22"/>
              </w:rPr>
              <w:t xml:space="preserve"> membership.  Following discussion about the merits of a first past the post </w:t>
            </w:r>
            <w:r w:rsidR="00126C99" w:rsidRPr="00EA0DA9">
              <w:rPr>
                <w:rFonts w:ascii="Arial" w:hAnsi="Arial" w:cs="Arial"/>
                <w:sz w:val="22"/>
                <w:szCs w:val="22"/>
              </w:rPr>
              <w:t xml:space="preserve">(FPP) </w:t>
            </w:r>
            <w:r w:rsidRPr="00EA0DA9">
              <w:rPr>
                <w:rFonts w:ascii="Arial" w:hAnsi="Arial" w:cs="Arial"/>
                <w:sz w:val="22"/>
                <w:szCs w:val="22"/>
              </w:rPr>
              <w:t xml:space="preserve">and single transferrable voting </w:t>
            </w:r>
            <w:r w:rsidR="00126C99" w:rsidRPr="00EA0DA9">
              <w:rPr>
                <w:rFonts w:ascii="Arial" w:hAnsi="Arial" w:cs="Arial"/>
                <w:sz w:val="22"/>
                <w:szCs w:val="22"/>
              </w:rPr>
              <w:t xml:space="preserve">(STV) </w:t>
            </w:r>
            <w:r w:rsidRPr="00EA0DA9">
              <w:rPr>
                <w:rFonts w:ascii="Arial" w:hAnsi="Arial" w:cs="Arial"/>
                <w:sz w:val="22"/>
                <w:szCs w:val="22"/>
              </w:rPr>
              <w:t xml:space="preserve">systems, JH asked Council to vote on </w:t>
            </w:r>
            <w:r w:rsidR="006A5886" w:rsidRPr="00EA0DA9">
              <w:rPr>
                <w:rFonts w:ascii="Arial" w:hAnsi="Arial" w:cs="Arial"/>
                <w:sz w:val="22"/>
                <w:szCs w:val="22"/>
              </w:rPr>
              <w:t xml:space="preserve">the </w:t>
            </w:r>
            <w:r w:rsidRPr="00EA0DA9">
              <w:rPr>
                <w:rFonts w:ascii="Arial" w:hAnsi="Arial" w:cs="Arial"/>
                <w:sz w:val="22"/>
                <w:szCs w:val="22"/>
              </w:rPr>
              <w:t xml:space="preserve">preferred </w:t>
            </w:r>
            <w:r w:rsidR="004D2449" w:rsidRPr="00EA0DA9">
              <w:rPr>
                <w:rFonts w:ascii="Arial" w:hAnsi="Arial" w:cs="Arial"/>
                <w:sz w:val="22"/>
                <w:szCs w:val="22"/>
              </w:rPr>
              <w:t xml:space="preserve">voting </w:t>
            </w:r>
            <w:r w:rsidRPr="00EA0DA9">
              <w:rPr>
                <w:rFonts w:ascii="Arial" w:hAnsi="Arial" w:cs="Arial"/>
                <w:sz w:val="22"/>
                <w:szCs w:val="22"/>
              </w:rPr>
              <w:t xml:space="preserve">system. Council voted in favour </w:t>
            </w:r>
            <w:r w:rsidR="00173376" w:rsidRPr="00EA0DA9">
              <w:rPr>
                <w:rFonts w:ascii="Arial" w:hAnsi="Arial" w:cs="Arial"/>
                <w:sz w:val="22"/>
                <w:szCs w:val="22"/>
              </w:rPr>
              <w:t xml:space="preserve">(with one exception) </w:t>
            </w:r>
            <w:r w:rsidRPr="00EA0DA9">
              <w:rPr>
                <w:rFonts w:ascii="Arial" w:hAnsi="Arial" w:cs="Arial"/>
                <w:sz w:val="22"/>
                <w:szCs w:val="22"/>
              </w:rPr>
              <w:t xml:space="preserve">of using </w:t>
            </w:r>
            <w:r w:rsidR="00126C99" w:rsidRPr="00EA0DA9">
              <w:rPr>
                <w:rFonts w:ascii="Arial" w:hAnsi="Arial" w:cs="Arial"/>
                <w:sz w:val="22"/>
                <w:szCs w:val="22"/>
              </w:rPr>
              <w:t xml:space="preserve">STV </w:t>
            </w:r>
            <w:r w:rsidRPr="00EA0DA9">
              <w:rPr>
                <w:rFonts w:ascii="Arial" w:hAnsi="Arial" w:cs="Arial"/>
                <w:sz w:val="22"/>
                <w:szCs w:val="22"/>
              </w:rPr>
              <w:t xml:space="preserve">for </w:t>
            </w:r>
            <w:r w:rsidR="00173376" w:rsidRPr="00EA0DA9">
              <w:rPr>
                <w:rFonts w:ascii="Arial" w:hAnsi="Arial" w:cs="Arial"/>
                <w:sz w:val="22"/>
                <w:szCs w:val="22"/>
              </w:rPr>
              <w:t>the elections</w:t>
            </w:r>
            <w:r w:rsidR="00815E32">
              <w:rPr>
                <w:rFonts w:ascii="Arial" w:hAnsi="Arial" w:cs="Arial"/>
                <w:sz w:val="22"/>
                <w:szCs w:val="22"/>
              </w:rPr>
              <w:t>. I</w:t>
            </w:r>
            <w:r w:rsidR="005C67A5" w:rsidRPr="00EA0DA9">
              <w:rPr>
                <w:rFonts w:ascii="Arial" w:hAnsi="Arial" w:cs="Arial"/>
                <w:sz w:val="22"/>
                <w:szCs w:val="22"/>
              </w:rPr>
              <w:t xml:space="preserve">t was NOTED that this change </w:t>
            </w:r>
            <w:r w:rsidR="00815E32" w:rsidRPr="00EA0DA9">
              <w:rPr>
                <w:rFonts w:ascii="Arial" w:hAnsi="Arial" w:cs="Arial"/>
                <w:sz w:val="22"/>
                <w:szCs w:val="22"/>
              </w:rPr>
              <w:t xml:space="preserve">was specific to this year’s ballot </w:t>
            </w:r>
            <w:r w:rsidR="00815E32">
              <w:rPr>
                <w:rFonts w:ascii="Arial" w:hAnsi="Arial" w:cs="Arial"/>
                <w:sz w:val="22"/>
                <w:szCs w:val="22"/>
              </w:rPr>
              <w:t xml:space="preserve">and </w:t>
            </w:r>
            <w:r w:rsidR="005C67A5" w:rsidRPr="00EA0DA9">
              <w:rPr>
                <w:rFonts w:ascii="Arial" w:hAnsi="Arial" w:cs="Arial"/>
                <w:sz w:val="22"/>
                <w:szCs w:val="22"/>
              </w:rPr>
              <w:t xml:space="preserve">would not set a precedent for future years. </w:t>
            </w:r>
          </w:p>
          <w:p w:rsidR="005C67A5" w:rsidRPr="00EA0DA9" w:rsidRDefault="005C67A5" w:rsidP="0061240A">
            <w:pPr>
              <w:pStyle w:val="Footer"/>
              <w:spacing w:line="276" w:lineRule="auto"/>
              <w:rPr>
                <w:rFonts w:ascii="Arial" w:hAnsi="Arial" w:cs="Arial"/>
                <w:sz w:val="22"/>
                <w:szCs w:val="22"/>
              </w:rPr>
            </w:pPr>
          </w:p>
          <w:p w:rsidR="001079C8" w:rsidRPr="00EA0DA9" w:rsidRDefault="001079C8" w:rsidP="0061240A">
            <w:pPr>
              <w:pStyle w:val="Footer"/>
              <w:spacing w:line="276" w:lineRule="auto"/>
              <w:rPr>
                <w:rFonts w:ascii="Arial" w:hAnsi="Arial" w:cs="Arial"/>
                <w:sz w:val="22"/>
                <w:szCs w:val="22"/>
              </w:rPr>
            </w:pPr>
            <w:r w:rsidRPr="00EA0DA9">
              <w:rPr>
                <w:rFonts w:ascii="Arial" w:hAnsi="Arial" w:cs="Arial"/>
                <w:sz w:val="22"/>
                <w:szCs w:val="22"/>
              </w:rPr>
              <w:t xml:space="preserve">PH confirmed that he will monitor </w:t>
            </w:r>
            <w:r w:rsidR="006A5886" w:rsidRPr="00EA0DA9">
              <w:rPr>
                <w:rFonts w:ascii="Arial" w:hAnsi="Arial" w:cs="Arial"/>
                <w:sz w:val="22"/>
                <w:szCs w:val="22"/>
              </w:rPr>
              <w:t xml:space="preserve">the process </w:t>
            </w:r>
            <w:r w:rsidRPr="00EA0DA9">
              <w:rPr>
                <w:rFonts w:ascii="Arial" w:hAnsi="Arial" w:cs="Arial"/>
                <w:sz w:val="22"/>
                <w:szCs w:val="22"/>
              </w:rPr>
              <w:t xml:space="preserve">and report back to Council on </w:t>
            </w:r>
            <w:r w:rsidR="00126C99" w:rsidRPr="00EA0DA9">
              <w:rPr>
                <w:rFonts w:ascii="Arial" w:hAnsi="Arial" w:cs="Arial"/>
                <w:sz w:val="22"/>
                <w:szCs w:val="22"/>
              </w:rPr>
              <w:t xml:space="preserve">first preferences and </w:t>
            </w:r>
            <w:r w:rsidRPr="00EA0DA9">
              <w:rPr>
                <w:rFonts w:ascii="Arial" w:hAnsi="Arial" w:cs="Arial"/>
                <w:sz w:val="22"/>
                <w:szCs w:val="22"/>
              </w:rPr>
              <w:t xml:space="preserve">participation levels. </w:t>
            </w:r>
          </w:p>
          <w:p w:rsidR="001B7D86" w:rsidRPr="00EA0DA9" w:rsidRDefault="001B7D86" w:rsidP="0061240A">
            <w:pPr>
              <w:pStyle w:val="Footer"/>
              <w:spacing w:line="276" w:lineRule="auto"/>
              <w:rPr>
                <w:rFonts w:ascii="Arial" w:hAnsi="Arial" w:cs="Arial"/>
                <w:sz w:val="22"/>
                <w:szCs w:val="22"/>
              </w:rPr>
            </w:pPr>
          </w:p>
          <w:p w:rsidR="00214C81" w:rsidRPr="00EA0DA9" w:rsidRDefault="001079C8" w:rsidP="00BC61C4">
            <w:pPr>
              <w:pStyle w:val="Footer"/>
              <w:spacing w:line="276" w:lineRule="auto"/>
              <w:rPr>
                <w:rFonts w:ascii="Arial" w:hAnsi="Arial" w:cs="Arial"/>
                <w:sz w:val="22"/>
                <w:szCs w:val="22"/>
              </w:rPr>
            </w:pPr>
            <w:r w:rsidRPr="00EA0DA9">
              <w:rPr>
                <w:rFonts w:ascii="Arial" w:hAnsi="Arial" w:cs="Arial"/>
                <w:sz w:val="22"/>
                <w:szCs w:val="22"/>
              </w:rPr>
              <w:t xml:space="preserve">Council NOTED with thanks that June McCombie and Deborah Phelps will act as </w:t>
            </w:r>
            <w:r w:rsidR="00173376" w:rsidRPr="00EA0DA9">
              <w:rPr>
                <w:rFonts w:ascii="Arial" w:hAnsi="Arial" w:cs="Arial"/>
                <w:sz w:val="22"/>
                <w:szCs w:val="22"/>
              </w:rPr>
              <w:t xml:space="preserve">this year’s election </w:t>
            </w:r>
            <w:r w:rsidRPr="00EA0DA9">
              <w:rPr>
                <w:rFonts w:ascii="Arial" w:hAnsi="Arial" w:cs="Arial"/>
                <w:sz w:val="22"/>
                <w:szCs w:val="22"/>
              </w:rPr>
              <w:t xml:space="preserve">scrutineers. </w:t>
            </w:r>
          </w:p>
        </w:tc>
      </w:tr>
      <w:tr w:rsidR="00C31A10" w:rsidRPr="00EA0DA9" w:rsidTr="00BC61C4">
        <w:trPr>
          <w:trHeight w:val="284"/>
        </w:trPr>
        <w:tc>
          <w:tcPr>
            <w:tcW w:w="721" w:type="dxa"/>
            <w:tcBorders>
              <w:top w:val="single" w:sz="4" w:space="0" w:color="auto"/>
              <w:bottom w:val="single" w:sz="4" w:space="0" w:color="000000" w:themeColor="text1"/>
            </w:tcBorders>
          </w:tcPr>
          <w:p w:rsidR="00C31A10" w:rsidRPr="00EA0DA9" w:rsidRDefault="00475ECA" w:rsidP="0061240A">
            <w:pPr>
              <w:pStyle w:val="Footer"/>
              <w:spacing w:line="276" w:lineRule="auto"/>
              <w:rPr>
                <w:rFonts w:ascii="Arial" w:hAnsi="Arial" w:cs="Arial"/>
                <w:sz w:val="22"/>
                <w:szCs w:val="22"/>
              </w:rPr>
            </w:pPr>
            <w:r w:rsidRPr="00EA0DA9">
              <w:rPr>
                <w:rFonts w:ascii="Arial" w:hAnsi="Arial" w:cs="Arial"/>
                <w:sz w:val="22"/>
                <w:szCs w:val="22"/>
              </w:rPr>
              <w:t>5</w:t>
            </w:r>
            <w:r w:rsidR="00C31A10" w:rsidRPr="00EA0DA9">
              <w:rPr>
                <w:rFonts w:ascii="Arial" w:hAnsi="Arial" w:cs="Arial"/>
                <w:sz w:val="22"/>
                <w:szCs w:val="22"/>
              </w:rPr>
              <w:t>.2</w:t>
            </w:r>
          </w:p>
          <w:p w:rsidR="00C31A10" w:rsidRPr="00EA0DA9" w:rsidRDefault="00C31A10" w:rsidP="0061240A">
            <w:pPr>
              <w:pStyle w:val="Footer"/>
              <w:spacing w:line="276" w:lineRule="auto"/>
              <w:rPr>
                <w:rFonts w:ascii="Arial" w:hAnsi="Arial" w:cs="Arial"/>
                <w:b/>
                <w:sz w:val="22"/>
                <w:szCs w:val="22"/>
              </w:rPr>
            </w:pPr>
          </w:p>
        </w:tc>
        <w:tc>
          <w:tcPr>
            <w:tcW w:w="8446" w:type="dxa"/>
            <w:tcBorders>
              <w:top w:val="single" w:sz="4" w:space="0" w:color="auto"/>
              <w:bottom w:val="single" w:sz="4" w:space="0" w:color="000000" w:themeColor="text1"/>
            </w:tcBorders>
            <w:vAlign w:val="center"/>
          </w:tcPr>
          <w:p w:rsidR="00AE2457" w:rsidRPr="00EA0DA9" w:rsidRDefault="00AE2457" w:rsidP="0061240A">
            <w:pPr>
              <w:pStyle w:val="NoSpacing"/>
              <w:spacing w:line="276" w:lineRule="auto"/>
              <w:rPr>
                <w:rFonts w:ascii="Arial" w:hAnsi="Arial" w:cs="Arial"/>
                <w:b/>
              </w:rPr>
            </w:pPr>
            <w:r w:rsidRPr="00EA0DA9">
              <w:rPr>
                <w:rFonts w:ascii="Arial" w:hAnsi="Arial" w:cs="Arial"/>
                <w:b/>
              </w:rPr>
              <w:t>DRAFT ANNUAL REPORT AND LETTER OF REPRESENTATION</w:t>
            </w:r>
          </w:p>
          <w:p w:rsidR="00996206" w:rsidRPr="00EA0DA9" w:rsidRDefault="006A5886" w:rsidP="0061240A">
            <w:pPr>
              <w:pStyle w:val="NoSpacing"/>
              <w:spacing w:line="276" w:lineRule="auto"/>
              <w:rPr>
                <w:rFonts w:ascii="Arial" w:hAnsi="Arial" w:cs="Arial"/>
              </w:rPr>
            </w:pPr>
            <w:r w:rsidRPr="00EA0DA9">
              <w:rPr>
                <w:rFonts w:ascii="Arial" w:hAnsi="Arial" w:cs="Arial"/>
              </w:rPr>
              <w:t>PH thanked Council for the feedback and asked that any further comments be sent to RY</w:t>
            </w:r>
            <w:r w:rsidR="004D2449" w:rsidRPr="00EA0DA9">
              <w:rPr>
                <w:rFonts w:ascii="Arial" w:hAnsi="Arial" w:cs="Arial"/>
              </w:rPr>
              <w:t xml:space="preserve"> who will address them with the relevant Council members</w:t>
            </w:r>
            <w:r w:rsidRPr="00EA0DA9">
              <w:rPr>
                <w:rFonts w:ascii="Arial" w:hAnsi="Arial" w:cs="Arial"/>
              </w:rPr>
              <w:t xml:space="preserve">. </w:t>
            </w:r>
            <w:r w:rsidR="00173376" w:rsidRPr="00EA0DA9">
              <w:rPr>
                <w:rFonts w:ascii="Arial" w:hAnsi="Arial" w:cs="Arial"/>
              </w:rPr>
              <w:t>Additional comments were shared and noted in the discussion</w:t>
            </w:r>
            <w:r w:rsidR="00815E32">
              <w:rPr>
                <w:rFonts w:ascii="Arial" w:hAnsi="Arial" w:cs="Arial"/>
              </w:rPr>
              <w:t>s</w:t>
            </w:r>
            <w:r w:rsidR="00173376" w:rsidRPr="00EA0DA9">
              <w:rPr>
                <w:rFonts w:ascii="Arial" w:hAnsi="Arial" w:cs="Arial"/>
              </w:rPr>
              <w:t xml:space="preserve">. </w:t>
            </w:r>
            <w:r w:rsidRPr="00EA0DA9">
              <w:rPr>
                <w:rFonts w:ascii="Arial" w:hAnsi="Arial" w:cs="Arial"/>
              </w:rPr>
              <w:t>He confirmed that the Annual Report will be sent to t</w:t>
            </w:r>
            <w:r w:rsidR="008B5CFF" w:rsidRPr="00EA0DA9">
              <w:rPr>
                <w:rFonts w:ascii="Arial" w:hAnsi="Arial" w:cs="Arial"/>
              </w:rPr>
              <w:t>he AGM and then to the Charity</w:t>
            </w:r>
            <w:r w:rsidRPr="00EA0DA9">
              <w:rPr>
                <w:rFonts w:ascii="Arial" w:hAnsi="Arial" w:cs="Arial"/>
              </w:rPr>
              <w:t xml:space="preserve"> Commission. </w:t>
            </w:r>
          </w:p>
          <w:p w:rsidR="006A5886" w:rsidRPr="00EA0DA9" w:rsidRDefault="006A5886" w:rsidP="0061240A">
            <w:pPr>
              <w:pStyle w:val="NoSpacing"/>
              <w:spacing w:line="276" w:lineRule="auto"/>
              <w:rPr>
                <w:rFonts w:ascii="Arial" w:hAnsi="Arial" w:cs="Arial"/>
              </w:rPr>
            </w:pPr>
            <w:r w:rsidRPr="00EA0DA9">
              <w:rPr>
                <w:rFonts w:ascii="Arial" w:hAnsi="Arial" w:cs="Arial"/>
              </w:rPr>
              <w:t>RY informed Council that printed off prints of the narrative will be used for meetings with stakeholders, including for IOP Publishing, until reporting on the new strategy is</w:t>
            </w:r>
            <w:r w:rsidR="004D2449" w:rsidRPr="00EA0DA9">
              <w:rPr>
                <w:rFonts w:ascii="Arial" w:hAnsi="Arial" w:cs="Arial"/>
              </w:rPr>
              <w:t xml:space="preserve"> in place</w:t>
            </w:r>
            <w:r w:rsidRPr="00EA0DA9">
              <w:rPr>
                <w:rFonts w:ascii="Arial" w:hAnsi="Arial" w:cs="Arial"/>
              </w:rPr>
              <w:t xml:space="preserve">. </w:t>
            </w:r>
          </w:p>
          <w:p w:rsidR="00996206" w:rsidRPr="00EA0DA9" w:rsidRDefault="00996206" w:rsidP="0061240A">
            <w:pPr>
              <w:pStyle w:val="NoSpacing"/>
              <w:spacing w:line="276" w:lineRule="auto"/>
              <w:rPr>
                <w:rFonts w:ascii="Arial" w:hAnsi="Arial" w:cs="Arial"/>
              </w:rPr>
            </w:pPr>
          </w:p>
          <w:p w:rsidR="00527829" w:rsidRPr="00EA0DA9" w:rsidRDefault="006A5886" w:rsidP="00BC61C4">
            <w:pPr>
              <w:pStyle w:val="NoSpacing"/>
              <w:spacing w:line="276" w:lineRule="auto"/>
              <w:rPr>
                <w:rFonts w:ascii="Arial" w:hAnsi="Arial" w:cs="Arial"/>
              </w:rPr>
            </w:pPr>
            <w:r w:rsidRPr="00EA0DA9">
              <w:rPr>
                <w:rFonts w:ascii="Arial" w:hAnsi="Arial" w:cs="Arial"/>
              </w:rPr>
              <w:t xml:space="preserve">Council AGREED that completion of the Report is delegated to the President and CEO.  </w:t>
            </w:r>
          </w:p>
        </w:tc>
      </w:tr>
    </w:tbl>
    <w:p w:rsidR="00BC61C4" w:rsidRDefault="00BC61C4">
      <w:r>
        <w:br w:type="page"/>
      </w:r>
    </w:p>
    <w:tbl>
      <w:tblPr>
        <w:tblW w:w="9167" w:type="dxa"/>
        <w:tblInd w:w="-12" w:type="dxa"/>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3" w:type="dxa"/>
          <w:left w:w="85" w:type="dxa"/>
          <w:bottom w:w="113" w:type="dxa"/>
          <w:right w:w="85" w:type="dxa"/>
        </w:tblCellMar>
        <w:tblLook w:val="0000" w:firstRow="0" w:lastRow="0" w:firstColumn="0" w:lastColumn="0" w:noHBand="0" w:noVBand="0"/>
      </w:tblPr>
      <w:tblGrid>
        <w:gridCol w:w="721"/>
        <w:gridCol w:w="8446"/>
      </w:tblGrid>
      <w:tr w:rsidR="00C31A10" w:rsidRPr="00EA0DA9" w:rsidTr="00A82213">
        <w:trPr>
          <w:trHeight w:val="284"/>
        </w:trPr>
        <w:tc>
          <w:tcPr>
            <w:tcW w:w="721" w:type="dxa"/>
            <w:tcBorders>
              <w:top w:val="single" w:sz="4" w:space="0" w:color="000000" w:themeColor="text1"/>
              <w:bottom w:val="single" w:sz="4" w:space="0" w:color="000000" w:themeColor="text1"/>
            </w:tcBorders>
            <w:shd w:val="clear" w:color="auto" w:fill="F2F2F2" w:themeFill="background1" w:themeFillShade="F2"/>
            <w:vAlign w:val="center"/>
          </w:tcPr>
          <w:p w:rsidR="00C31A10" w:rsidRPr="00EA0DA9" w:rsidRDefault="00475ECA" w:rsidP="0061240A">
            <w:pPr>
              <w:spacing w:line="276" w:lineRule="auto"/>
              <w:rPr>
                <w:rFonts w:ascii="Arial" w:hAnsi="Arial" w:cs="Arial"/>
                <w:b/>
                <w:color w:val="FF0000"/>
                <w:sz w:val="22"/>
                <w:szCs w:val="22"/>
              </w:rPr>
            </w:pPr>
            <w:r w:rsidRPr="00EA0DA9">
              <w:rPr>
                <w:rFonts w:ascii="Arial" w:hAnsi="Arial" w:cs="Arial"/>
                <w:b/>
                <w:color w:val="FF0000"/>
                <w:sz w:val="22"/>
                <w:szCs w:val="22"/>
              </w:rPr>
              <w:lastRenderedPageBreak/>
              <w:t>6</w:t>
            </w:r>
          </w:p>
        </w:tc>
        <w:tc>
          <w:tcPr>
            <w:tcW w:w="8446" w:type="dxa"/>
            <w:tcBorders>
              <w:top w:val="single" w:sz="4" w:space="0" w:color="000000" w:themeColor="text1"/>
              <w:bottom w:val="single" w:sz="4" w:space="0" w:color="000000" w:themeColor="text1"/>
            </w:tcBorders>
            <w:shd w:val="clear" w:color="auto" w:fill="F2F2F2" w:themeFill="background1" w:themeFillShade="F2"/>
            <w:vAlign w:val="center"/>
          </w:tcPr>
          <w:p w:rsidR="00C31A10" w:rsidRPr="00EA0DA9" w:rsidRDefault="00C31A10" w:rsidP="0061240A">
            <w:pPr>
              <w:pStyle w:val="Footer"/>
              <w:tabs>
                <w:tab w:val="clear" w:pos="4153"/>
                <w:tab w:val="clear" w:pos="8306"/>
                <w:tab w:val="left" w:pos="6096"/>
                <w:tab w:val="left" w:pos="7230"/>
                <w:tab w:val="right" w:pos="8931"/>
              </w:tabs>
              <w:spacing w:line="276" w:lineRule="auto"/>
              <w:rPr>
                <w:rFonts w:ascii="Arial" w:hAnsi="Arial" w:cs="Arial"/>
                <w:color w:val="FF0000"/>
                <w:sz w:val="22"/>
                <w:szCs w:val="22"/>
              </w:rPr>
            </w:pPr>
            <w:r w:rsidRPr="00EA0DA9">
              <w:rPr>
                <w:rFonts w:ascii="Arial" w:hAnsi="Arial" w:cs="Arial"/>
                <w:b/>
                <w:color w:val="FF0000"/>
                <w:sz w:val="22"/>
                <w:szCs w:val="22"/>
              </w:rPr>
              <w:t xml:space="preserve">DISCUSSION ITEMS </w:t>
            </w:r>
          </w:p>
        </w:tc>
      </w:tr>
      <w:tr w:rsidR="00FB1963"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FB1963" w:rsidRPr="00EA0DA9" w:rsidRDefault="00475ECA" w:rsidP="0061240A">
            <w:pPr>
              <w:pStyle w:val="Footer"/>
              <w:spacing w:line="276" w:lineRule="auto"/>
              <w:rPr>
                <w:rFonts w:ascii="Arial" w:hAnsi="Arial" w:cs="Arial"/>
                <w:sz w:val="22"/>
                <w:szCs w:val="22"/>
              </w:rPr>
            </w:pPr>
            <w:r w:rsidRPr="00EA0DA9">
              <w:rPr>
                <w:rFonts w:ascii="Arial" w:hAnsi="Arial" w:cs="Arial"/>
                <w:sz w:val="22"/>
                <w:szCs w:val="22"/>
              </w:rPr>
              <w:t>6</w:t>
            </w:r>
            <w:r w:rsidR="00FB1963" w:rsidRPr="00EA0DA9">
              <w:rPr>
                <w:rFonts w:ascii="Arial" w:hAnsi="Arial" w:cs="Arial"/>
                <w:sz w:val="22"/>
                <w:szCs w:val="22"/>
              </w:rPr>
              <w:t xml:space="preserve">.1 </w:t>
            </w:r>
          </w:p>
        </w:tc>
        <w:tc>
          <w:tcPr>
            <w:tcW w:w="8446" w:type="dxa"/>
            <w:tcBorders>
              <w:top w:val="single" w:sz="4" w:space="0" w:color="000000" w:themeColor="text1"/>
              <w:left w:val="single" w:sz="4" w:space="0" w:color="auto"/>
              <w:bottom w:val="single" w:sz="4" w:space="0" w:color="000000" w:themeColor="text1"/>
            </w:tcBorders>
            <w:vAlign w:val="center"/>
          </w:tcPr>
          <w:p w:rsidR="00AE2457" w:rsidRPr="00EA0DA9" w:rsidRDefault="00AE2457" w:rsidP="0061240A">
            <w:pPr>
              <w:pStyle w:val="NoSpacing"/>
              <w:spacing w:line="276" w:lineRule="auto"/>
              <w:rPr>
                <w:rFonts w:ascii="Arial" w:eastAsia="Times New Roman" w:hAnsi="Arial" w:cs="Arial"/>
                <w:b/>
                <w:caps/>
                <w:lang w:eastAsia="en-GB"/>
              </w:rPr>
            </w:pPr>
            <w:r w:rsidRPr="00EA0DA9">
              <w:rPr>
                <w:rFonts w:ascii="Arial" w:eastAsia="Times New Roman" w:hAnsi="Arial" w:cs="Arial"/>
                <w:b/>
                <w:caps/>
                <w:lang w:eastAsia="en-GB"/>
              </w:rPr>
              <w:t>NEW ST</w:t>
            </w:r>
            <w:r w:rsidR="005B4A25" w:rsidRPr="00EA0DA9">
              <w:rPr>
                <w:rFonts w:ascii="Arial" w:eastAsia="Times New Roman" w:hAnsi="Arial" w:cs="Arial"/>
                <w:b/>
                <w:caps/>
                <w:lang w:eastAsia="en-GB"/>
              </w:rPr>
              <w:t>R</w:t>
            </w:r>
            <w:r w:rsidRPr="00EA0DA9">
              <w:rPr>
                <w:rFonts w:ascii="Arial" w:eastAsia="Times New Roman" w:hAnsi="Arial" w:cs="Arial"/>
                <w:b/>
                <w:caps/>
                <w:lang w:eastAsia="en-GB"/>
              </w:rPr>
              <w:t>ATEGY FOR 2019-2023 AND THE ROADMAP</w:t>
            </w:r>
          </w:p>
          <w:p w:rsidR="00565EC7" w:rsidRPr="00EA0DA9" w:rsidRDefault="00565EC7" w:rsidP="00565EC7">
            <w:pPr>
              <w:pStyle w:val="NoSpacing"/>
              <w:spacing w:line="276" w:lineRule="auto"/>
              <w:rPr>
                <w:rFonts w:ascii="Arial" w:hAnsi="Arial" w:cs="Arial"/>
              </w:rPr>
            </w:pPr>
            <w:r w:rsidRPr="00EA0DA9">
              <w:rPr>
                <w:rFonts w:ascii="Arial" w:hAnsi="Arial" w:cs="Arial"/>
              </w:rPr>
              <w:t xml:space="preserve">JH welcomed MS to the meeting and thanked </w:t>
            </w:r>
            <w:r w:rsidR="008B5CFF" w:rsidRPr="00EA0DA9">
              <w:rPr>
                <w:rFonts w:ascii="Arial" w:hAnsi="Arial" w:cs="Arial"/>
              </w:rPr>
              <w:t xml:space="preserve">her </w:t>
            </w:r>
            <w:r w:rsidRPr="00EA0DA9">
              <w:rPr>
                <w:rFonts w:ascii="Arial" w:hAnsi="Arial" w:cs="Arial"/>
              </w:rPr>
              <w:t>for her work on the strategy and particularly the evidence</w:t>
            </w:r>
            <w:r w:rsidR="00173376" w:rsidRPr="00EA0DA9">
              <w:rPr>
                <w:rFonts w:ascii="Arial" w:hAnsi="Arial" w:cs="Arial"/>
              </w:rPr>
              <w:t>-base</w:t>
            </w:r>
            <w:r w:rsidRPr="00EA0DA9">
              <w:rPr>
                <w:rFonts w:ascii="Arial" w:hAnsi="Arial" w:cs="Arial"/>
              </w:rPr>
              <w:t xml:space="preserve">.  </w:t>
            </w:r>
          </w:p>
          <w:p w:rsidR="00565EC7" w:rsidRPr="00EA0DA9" w:rsidRDefault="00565EC7" w:rsidP="00565EC7">
            <w:pPr>
              <w:pStyle w:val="NoSpacing"/>
              <w:spacing w:line="276" w:lineRule="auto"/>
              <w:rPr>
                <w:rFonts w:ascii="Arial" w:hAnsi="Arial" w:cs="Arial"/>
              </w:rPr>
            </w:pPr>
          </w:p>
          <w:p w:rsidR="002A3BBB" w:rsidRPr="00EA0DA9" w:rsidRDefault="00565EC7" w:rsidP="0061240A">
            <w:pPr>
              <w:pStyle w:val="NoSpacing"/>
              <w:spacing w:line="276" w:lineRule="auto"/>
              <w:rPr>
                <w:rFonts w:ascii="Arial" w:hAnsi="Arial" w:cs="Arial"/>
              </w:rPr>
            </w:pPr>
            <w:r w:rsidRPr="00EA0DA9">
              <w:rPr>
                <w:rFonts w:ascii="Arial" w:hAnsi="Arial" w:cs="Arial"/>
              </w:rPr>
              <w:t xml:space="preserve">Council was reminded that at the Council meeting in January 2019 </w:t>
            </w:r>
            <w:r w:rsidR="006A5886" w:rsidRPr="00EA0DA9">
              <w:rPr>
                <w:rFonts w:ascii="Arial" w:hAnsi="Arial" w:cs="Arial"/>
              </w:rPr>
              <w:t xml:space="preserve">delegation for </w:t>
            </w:r>
            <w:r w:rsidR="004D2449" w:rsidRPr="00EA0DA9">
              <w:rPr>
                <w:rFonts w:ascii="Arial" w:hAnsi="Arial" w:cs="Arial"/>
              </w:rPr>
              <w:t xml:space="preserve">signing off </w:t>
            </w:r>
            <w:r w:rsidR="006A5886" w:rsidRPr="00EA0DA9">
              <w:rPr>
                <w:rFonts w:ascii="Arial" w:hAnsi="Arial" w:cs="Arial"/>
              </w:rPr>
              <w:t xml:space="preserve">the strategy had been </w:t>
            </w:r>
            <w:r w:rsidRPr="00EA0DA9">
              <w:rPr>
                <w:rFonts w:ascii="Arial" w:hAnsi="Arial" w:cs="Arial"/>
              </w:rPr>
              <w:t xml:space="preserve">given to the </w:t>
            </w:r>
            <w:r w:rsidR="006A5886" w:rsidRPr="00EA0DA9">
              <w:rPr>
                <w:rFonts w:ascii="Arial" w:hAnsi="Arial" w:cs="Arial"/>
              </w:rPr>
              <w:t xml:space="preserve">Senior Officers. </w:t>
            </w:r>
            <w:r w:rsidRPr="00EA0DA9">
              <w:rPr>
                <w:rFonts w:ascii="Arial" w:hAnsi="Arial" w:cs="Arial"/>
              </w:rPr>
              <w:t xml:space="preserve"> The Senior Officers had met and signed off the strategy subject to a change to the text for one national measure of success. </w:t>
            </w:r>
          </w:p>
          <w:p w:rsidR="00565EC7" w:rsidRPr="00EA0DA9" w:rsidRDefault="00565EC7" w:rsidP="0061240A">
            <w:pPr>
              <w:pStyle w:val="NoSpacing"/>
              <w:spacing w:line="276" w:lineRule="auto"/>
              <w:rPr>
                <w:rFonts w:ascii="Arial" w:hAnsi="Arial" w:cs="Arial"/>
              </w:rPr>
            </w:pPr>
          </w:p>
          <w:p w:rsidR="00E4494A" w:rsidRPr="0012444E" w:rsidRDefault="000E1AEF" w:rsidP="0061240A">
            <w:pPr>
              <w:pStyle w:val="NoSpacing"/>
              <w:spacing w:line="276" w:lineRule="auto"/>
              <w:rPr>
                <w:rFonts w:ascii="Arial" w:hAnsi="Arial" w:cs="Arial"/>
              </w:rPr>
            </w:pPr>
            <w:r w:rsidRPr="00EA0DA9">
              <w:rPr>
                <w:rFonts w:ascii="Arial" w:hAnsi="Arial" w:cs="Arial"/>
              </w:rPr>
              <w:t>TMcB</w:t>
            </w:r>
            <w:r w:rsidR="002A3BBB" w:rsidRPr="00EA0DA9">
              <w:rPr>
                <w:rFonts w:ascii="Arial" w:hAnsi="Arial" w:cs="Arial"/>
              </w:rPr>
              <w:t xml:space="preserve"> thanked Council for their input.  He informed Council that since their last meeting and </w:t>
            </w:r>
            <w:r w:rsidR="00036A2C" w:rsidRPr="00EA0DA9">
              <w:rPr>
                <w:rFonts w:ascii="Arial" w:hAnsi="Arial" w:cs="Arial"/>
              </w:rPr>
              <w:t xml:space="preserve">having taken </w:t>
            </w:r>
            <w:r w:rsidR="002A3BBB" w:rsidRPr="00EA0DA9">
              <w:rPr>
                <w:rFonts w:ascii="Arial" w:hAnsi="Arial" w:cs="Arial"/>
              </w:rPr>
              <w:t xml:space="preserve">into account their comments, the measures of </w:t>
            </w:r>
            <w:r w:rsidR="00565EC7" w:rsidRPr="00EA0DA9">
              <w:rPr>
                <w:rFonts w:ascii="Arial" w:hAnsi="Arial" w:cs="Arial"/>
              </w:rPr>
              <w:t xml:space="preserve">change </w:t>
            </w:r>
            <w:r w:rsidR="002A3BBB" w:rsidRPr="00EA0DA9">
              <w:rPr>
                <w:rFonts w:ascii="Arial" w:hAnsi="Arial" w:cs="Arial"/>
              </w:rPr>
              <w:t>had been made clearer and some small changes</w:t>
            </w:r>
            <w:r w:rsidR="00036A2C" w:rsidRPr="00EA0DA9">
              <w:rPr>
                <w:rFonts w:ascii="Arial" w:hAnsi="Arial" w:cs="Arial"/>
              </w:rPr>
              <w:t xml:space="preserve"> had been</w:t>
            </w:r>
            <w:r w:rsidR="002A3BBB" w:rsidRPr="00EA0DA9">
              <w:rPr>
                <w:rFonts w:ascii="Arial" w:hAnsi="Arial" w:cs="Arial"/>
              </w:rPr>
              <w:t xml:space="preserve"> made to the text. </w:t>
            </w:r>
            <w:r w:rsidR="00565EC7" w:rsidRPr="00EA0DA9">
              <w:rPr>
                <w:rFonts w:ascii="Arial" w:hAnsi="Arial" w:cs="Arial"/>
              </w:rPr>
              <w:t xml:space="preserve"> </w:t>
            </w:r>
            <w:r w:rsidR="00565EC7" w:rsidRPr="0012444E">
              <w:rPr>
                <w:rFonts w:ascii="Arial" w:hAnsi="Arial" w:cs="Arial"/>
              </w:rPr>
              <w:t>As J</w:t>
            </w:r>
            <w:r w:rsidR="00077252" w:rsidRPr="0012444E">
              <w:rPr>
                <w:rFonts w:ascii="Arial" w:hAnsi="Arial" w:cs="Arial"/>
              </w:rPr>
              <w:t>H</w:t>
            </w:r>
            <w:r w:rsidR="00565EC7" w:rsidRPr="0012444E">
              <w:rPr>
                <w:rFonts w:ascii="Arial" w:hAnsi="Arial" w:cs="Arial"/>
              </w:rPr>
              <w:t xml:space="preserve"> had noted, t</w:t>
            </w:r>
            <w:r w:rsidR="002A3BBB" w:rsidRPr="0012444E">
              <w:rPr>
                <w:rFonts w:ascii="Arial" w:hAnsi="Arial" w:cs="Arial"/>
              </w:rPr>
              <w:t>he main change of note was the inclusion of a 6</w:t>
            </w:r>
            <w:r w:rsidR="002A3BBB" w:rsidRPr="0012444E">
              <w:rPr>
                <w:rFonts w:ascii="Arial" w:hAnsi="Arial" w:cs="Arial"/>
                <w:vertAlign w:val="superscript"/>
              </w:rPr>
              <w:t>th</w:t>
            </w:r>
            <w:r w:rsidR="002A3BBB" w:rsidRPr="0012444E">
              <w:rPr>
                <w:rFonts w:ascii="Arial" w:hAnsi="Arial" w:cs="Arial"/>
              </w:rPr>
              <w:t xml:space="preserve"> measure </w:t>
            </w:r>
            <w:r w:rsidR="00077252" w:rsidRPr="0012444E">
              <w:rPr>
                <w:rFonts w:ascii="Arial" w:hAnsi="Arial" w:cs="Arial"/>
              </w:rPr>
              <w:t xml:space="preserve">of success </w:t>
            </w:r>
            <w:r w:rsidR="002A3BBB" w:rsidRPr="0012444E">
              <w:rPr>
                <w:rFonts w:ascii="Arial" w:hAnsi="Arial" w:cs="Arial"/>
              </w:rPr>
              <w:t xml:space="preserve">that reflected our publishing role. The text for that measure still required some adjustment by the IOP Publishing Directors. </w:t>
            </w:r>
            <w:r w:rsidR="00565EC7" w:rsidRPr="0012444E">
              <w:rPr>
                <w:rFonts w:ascii="Arial" w:hAnsi="Arial" w:cs="Arial"/>
              </w:rPr>
              <w:t xml:space="preserve"> </w:t>
            </w:r>
            <w:r w:rsidR="002A3BBB" w:rsidRPr="0012444E">
              <w:rPr>
                <w:rFonts w:ascii="Arial" w:hAnsi="Arial" w:cs="Arial"/>
              </w:rPr>
              <w:t>SH confirmed that would be done by the end of the following week</w:t>
            </w:r>
            <w:r w:rsidR="00CE543B" w:rsidRPr="0012444E">
              <w:rPr>
                <w:rFonts w:ascii="Arial" w:hAnsi="Arial" w:cs="Arial"/>
              </w:rPr>
              <w:t xml:space="preserve"> by the Publishing Board</w:t>
            </w:r>
            <w:r w:rsidR="002A3BBB" w:rsidRPr="0012444E">
              <w:rPr>
                <w:rFonts w:ascii="Arial" w:hAnsi="Arial" w:cs="Arial"/>
              </w:rPr>
              <w:t xml:space="preserve">.  </w:t>
            </w:r>
          </w:p>
          <w:p w:rsidR="002A3BBB" w:rsidRPr="00077252" w:rsidRDefault="002A3BBB" w:rsidP="0061240A">
            <w:pPr>
              <w:pStyle w:val="NoSpacing"/>
              <w:spacing w:line="276" w:lineRule="auto"/>
              <w:rPr>
                <w:rFonts w:ascii="Arial" w:hAnsi="Arial" w:cs="Arial"/>
                <w:color w:val="FF0000"/>
              </w:rPr>
            </w:pPr>
          </w:p>
          <w:p w:rsidR="00036A2C" w:rsidRPr="00EA0DA9" w:rsidRDefault="00E4494A" w:rsidP="002A3BBB">
            <w:pPr>
              <w:pStyle w:val="NoSpacing"/>
              <w:spacing w:line="276" w:lineRule="auto"/>
              <w:rPr>
                <w:rFonts w:ascii="Arial" w:hAnsi="Arial" w:cs="Arial"/>
              </w:rPr>
            </w:pPr>
            <w:r w:rsidRPr="00EA0DA9">
              <w:rPr>
                <w:rFonts w:ascii="Arial" w:hAnsi="Arial" w:cs="Arial"/>
              </w:rPr>
              <w:t xml:space="preserve">TMcB </w:t>
            </w:r>
            <w:r w:rsidR="002A3BBB" w:rsidRPr="00EA0DA9">
              <w:rPr>
                <w:rFonts w:ascii="Arial" w:hAnsi="Arial" w:cs="Arial"/>
              </w:rPr>
              <w:t xml:space="preserve">referred </w:t>
            </w:r>
            <w:r w:rsidR="00565EC7" w:rsidRPr="00EA0DA9">
              <w:rPr>
                <w:rFonts w:ascii="Arial" w:hAnsi="Arial" w:cs="Arial"/>
              </w:rPr>
              <w:t xml:space="preserve">Council </w:t>
            </w:r>
            <w:r w:rsidR="002A3BBB" w:rsidRPr="00EA0DA9">
              <w:rPr>
                <w:rFonts w:ascii="Arial" w:hAnsi="Arial" w:cs="Arial"/>
              </w:rPr>
              <w:t xml:space="preserve">to the </w:t>
            </w:r>
            <w:r w:rsidR="004A1A50" w:rsidRPr="00EA0DA9">
              <w:rPr>
                <w:rFonts w:ascii="Arial" w:hAnsi="Arial" w:cs="Arial"/>
              </w:rPr>
              <w:t>r</w:t>
            </w:r>
            <w:r w:rsidR="002A3BBB" w:rsidRPr="00EA0DA9">
              <w:rPr>
                <w:rFonts w:ascii="Arial" w:hAnsi="Arial" w:cs="Arial"/>
              </w:rPr>
              <w:t>oadmap</w:t>
            </w:r>
            <w:r w:rsidR="00565EC7" w:rsidRPr="00EA0DA9">
              <w:rPr>
                <w:rFonts w:ascii="Arial" w:hAnsi="Arial" w:cs="Arial"/>
              </w:rPr>
              <w:t xml:space="preserve"> which formed the top level of the business plan.  This is an </w:t>
            </w:r>
            <w:r w:rsidR="002A3BBB" w:rsidRPr="00EA0DA9">
              <w:rPr>
                <w:rFonts w:ascii="Arial" w:hAnsi="Arial" w:cs="Arial"/>
              </w:rPr>
              <w:t>Executive</w:t>
            </w:r>
            <w:r w:rsidR="00036A2C" w:rsidRPr="00EA0DA9">
              <w:rPr>
                <w:rFonts w:ascii="Arial" w:hAnsi="Arial" w:cs="Arial"/>
              </w:rPr>
              <w:t xml:space="preserve"> owned</w:t>
            </w:r>
            <w:r w:rsidR="002A3BBB" w:rsidRPr="00EA0DA9">
              <w:rPr>
                <w:rFonts w:ascii="Arial" w:hAnsi="Arial" w:cs="Arial"/>
              </w:rPr>
              <w:t xml:space="preserve"> document that had been drafted in consultation with the Programme Board. </w:t>
            </w:r>
            <w:r w:rsidR="00036A2C" w:rsidRPr="00EA0DA9">
              <w:rPr>
                <w:rFonts w:ascii="Arial" w:hAnsi="Arial" w:cs="Arial"/>
              </w:rPr>
              <w:t xml:space="preserve"> </w:t>
            </w:r>
            <w:r w:rsidR="00565EC7" w:rsidRPr="00EA0DA9">
              <w:rPr>
                <w:rFonts w:ascii="Arial" w:hAnsi="Arial" w:cs="Arial"/>
              </w:rPr>
              <w:t>He noted that e</w:t>
            </w:r>
            <w:r w:rsidR="00036A2C" w:rsidRPr="00EA0DA9">
              <w:rPr>
                <w:rFonts w:ascii="Arial" w:hAnsi="Arial" w:cs="Arial"/>
              </w:rPr>
              <w:t xml:space="preserve">ach of the six national measures of change will form a programme led by a Director and with a programme board </w:t>
            </w:r>
            <w:r w:rsidR="00565EC7" w:rsidRPr="00EA0DA9">
              <w:rPr>
                <w:rFonts w:ascii="Arial" w:hAnsi="Arial" w:cs="Arial"/>
              </w:rPr>
              <w:t xml:space="preserve">that will </w:t>
            </w:r>
            <w:r w:rsidR="00A256F3" w:rsidRPr="00EA0DA9">
              <w:rPr>
                <w:rFonts w:ascii="Arial" w:hAnsi="Arial" w:cs="Arial"/>
              </w:rPr>
              <w:t xml:space="preserve">monitor impact, risk, people and financial </w:t>
            </w:r>
            <w:r w:rsidR="00036A2C" w:rsidRPr="00EA0DA9">
              <w:rPr>
                <w:rFonts w:ascii="Arial" w:hAnsi="Arial" w:cs="Arial"/>
              </w:rPr>
              <w:t>resource</w:t>
            </w:r>
            <w:r w:rsidR="00A256F3" w:rsidRPr="00EA0DA9">
              <w:rPr>
                <w:rFonts w:ascii="Arial" w:hAnsi="Arial" w:cs="Arial"/>
              </w:rPr>
              <w:t>s</w:t>
            </w:r>
            <w:r w:rsidR="00036A2C" w:rsidRPr="00EA0DA9">
              <w:rPr>
                <w:rFonts w:ascii="Arial" w:hAnsi="Arial" w:cs="Arial"/>
              </w:rPr>
              <w:t xml:space="preserve">. </w:t>
            </w:r>
            <w:r w:rsidR="00A256F3" w:rsidRPr="00EA0DA9">
              <w:rPr>
                <w:rFonts w:ascii="Arial" w:hAnsi="Arial" w:cs="Arial"/>
              </w:rPr>
              <w:t xml:space="preserve"> </w:t>
            </w:r>
            <w:r w:rsidR="00036A2C" w:rsidRPr="00EA0DA9">
              <w:rPr>
                <w:rFonts w:ascii="Arial" w:hAnsi="Arial" w:cs="Arial"/>
              </w:rPr>
              <w:t xml:space="preserve">Council was informed that a Business Transformation Programme will also be delivered to </w:t>
            </w:r>
            <w:r w:rsidR="00263E2B" w:rsidRPr="00EA0DA9">
              <w:rPr>
                <w:rFonts w:ascii="Arial" w:hAnsi="Arial" w:cs="Arial"/>
              </w:rPr>
              <w:t>strengthen the operational foundation</w:t>
            </w:r>
            <w:r w:rsidR="00565EC7" w:rsidRPr="00EA0DA9">
              <w:rPr>
                <w:rFonts w:ascii="Arial" w:hAnsi="Arial" w:cs="Arial"/>
              </w:rPr>
              <w:t>s</w:t>
            </w:r>
            <w:r w:rsidR="00263E2B" w:rsidRPr="00EA0DA9">
              <w:rPr>
                <w:rFonts w:ascii="Arial" w:hAnsi="Arial" w:cs="Arial"/>
              </w:rPr>
              <w:t xml:space="preserve"> </w:t>
            </w:r>
            <w:r w:rsidR="00036A2C" w:rsidRPr="00EA0DA9">
              <w:rPr>
                <w:rFonts w:ascii="Arial" w:hAnsi="Arial" w:cs="Arial"/>
              </w:rPr>
              <w:t xml:space="preserve">needed to deliver the strategy. </w:t>
            </w:r>
            <w:r w:rsidR="002A3BBB" w:rsidRPr="00EA0DA9">
              <w:rPr>
                <w:rFonts w:ascii="Arial" w:hAnsi="Arial" w:cs="Arial"/>
              </w:rPr>
              <w:t xml:space="preserve"> </w:t>
            </w:r>
            <w:r w:rsidR="00036A2C" w:rsidRPr="00EA0DA9">
              <w:rPr>
                <w:rFonts w:ascii="Arial" w:hAnsi="Arial" w:cs="Arial"/>
              </w:rPr>
              <w:t>This programme is being led by the new Head of People and Organisational Development</w:t>
            </w:r>
            <w:r w:rsidR="00263E2B" w:rsidRPr="00EA0DA9">
              <w:rPr>
                <w:rFonts w:ascii="Arial" w:hAnsi="Arial" w:cs="Arial"/>
              </w:rPr>
              <w:t xml:space="preserve"> in collaboration with all Heads</w:t>
            </w:r>
            <w:r w:rsidR="00036A2C" w:rsidRPr="00EA0DA9">
              <w:rPr>
                <w:rFonts w:ascii="Arial" w:hAnsi="Arial" w:cs="Arial"/>
              </w:rPr>
              <w:t xml:space="preserve">. </w:t>
            </w:r>
          </w:p>
          <w:p w:rsidR="00036A2C" w:rsidRPr="00EA0DA9" w:rsidRDefault="00036A2C" w:rsidP="002A3BBB">
            <w:pPr>
              <w:pStyle w:val="NoSpacing"/>
              <w:spacing w:line="276" w:lineRule="auto"/>
              <w:rPr>
                <w:rFonts w:ascii="Arial" w:hAnsi="Arial" w:cs="Arial"/>
              </w:rPr>
            </w:pPr>
          </w:p>
          <w:p w:rsidR="00263E2B" w:rsidRPr="00EA0DA9" w:rsidRDefault="002A3BBB" w:rsidP="002A3BBB">
            <w:pPr>
              <w:pStyle w:val="NoSpacing"/>
              <w:spacing w:line="276" w:lineRule="auto"/>
              <w:rPr>
                <w:rFonts w:ascii="Arial" w:hAnsi="Arial" w:cs="Arial"/>
              </w:rPr>
            </w:pPr>
            <w:r w:rsidRPr="00EA0DA9">
              <w:rPr>
                <w:rFonts w:ascii="Arial" w:hAnsi="Arial" w:cs="Arial"/>
              </w:rPr>
              <w:t xml:space="preserve">ST raised two </w:t>
            </w:r>
            <w:r w:rsidR="00263E2B" w:rsidRPr="00EA0DA9">
              <w:rPr>
                <w:rFonts w:ascii="Arial" w:hAnsi="Arial" w:cs="Arial"/>
              </w:rPr>
              <w:t xml:space="preserve">impact </w:t>
            </w:r>
            <w:r w:rsidRPr="00EA0DA9">
              <w:rPr>
                <w:rFonts w:ascii="Arial" w:hAnsi="Arial" w:cs="Arial"/>
              </w:rPr>
              <w:t xml:space="preserve">points </w:t>
            </w:r>
            <w:r w:rsidR="00263E2B" w:rsidRPr="00EA0DA9">
              <w:rPr>
                <w:rFonts w:ascii="Arial" w:hAnsi="Arial" w:cs="Arial"/>
              </w:rPr>
              <w:t xml:space="preserve">shown on the </w:t>
            </w:r>
            <w:r w:rsidR="004A1A50" w:rsidRPr="00EA0DA9">
              <w:rPr>
                <w:rFonts w:ascii="Arial" w:hAnsi="Arial" w:cs="Arial"/>
              </w:rPr>
              <w:t>r</w:t>
            </w:r>
            <w:r w:rsidR="00263E2B" w:rsidRPr="00EA0DA9">
              <w:rPr>
                <w:rFonts w:ascii="Arial" w:hAnsi="Arial" w:cs="Arial"/>
              </w:rPr>
              <w:t xml:space="preserve">oadmap </w:t>
            </w:r>
            <w:r w:rsidRPr="00EA0DA9">
              <w:rPr>
                <w:rFonts w:ascii="Arial" w:hAnsi="Arial" w:cs="Arial"/>
              </w:rPr>
              <w:t xml:space="preserve">and </w:t>
            </w:r>
            <w:r w:rsidR="00565EC7" w:rsidRPr="00EA0DA9">
              <w:rPr>
                <w:rFonts w:ascii="Arial" w:hAnsi="Arial" w:cs="Arial"/>
              </w:rPr>
              <w:t xml:space="preserve">asked </w:t>
            </w:r>
            <w:r w:rsidRPr="00EA0DA9">
              <w:rPr>
                <w:rFonts w:ascii="Arial" w:hAnsi="Arial" w:cs="Arial"/>
              </w:rPr>
              <w:t>whether the</w:t>
            </w:r>
            <w:r w:rsidR="00263E2B" w:rsidRPr="00EA0DA9">
              <w:rPr>
                <w:rFonts w:ascii="Arial" w:hAnsi="Arial" w:cs="Arial"/>
              </w:rPr>
              <w:t xml:space="preserve">y were based on sufficient evidence as both will be </w:t>
            </w:r>
            <w:r w:rsidRPr="00EA0DA9">
              <w:rPr>
                <w:rFonts w:ascii="Arial" w:hAnsi="Arial" w:cs="Arial"/>
              </w:rPr>
              <w:t xml:space="preserve">contentious. The first </w:t>
            </w:r>
            <w:r w:rsidR="00565EC7" w:rsidRPr="00EA0DA9">
              <w:rPr>
                <w:rFonts w:ascii="Arial" w:hAnsi="Arial" w:cs="Arial"/>
              </w:rPr>
              <w:t>was</w:t>
            </w:r>
            <w:r w:rsidRPr="00EA0DA9">
              <w:rPr>
                <w:rFonts w:ascii="Arial" w:hAnsi="Arial" w:cs="Arial"/>
              </w:rPr>
              <w:t xml:space="preserve"> the reference to University departments’ national funding being dependent on Juno accreditation</w:t>
            </w:r>
            <w:r w:rsidR="00263E2B" w:rsidRPr="00EA0DA9">
              <w:rPr>
                <w:rFonts w:ascii="Arial" w:hAnsi="Arial" w:cs="Arial"/>
              </w:rPr>
              <w:t xml:space="preserve"> or Athen</w:t>
            </w:r>
            <w:r w:rsidR="007A5F29">
              <w:rPr>
                <w:rFonts w:ascii="Arial" w:hAnsi="Arial" w:cs="Arial"/>
              </w:rPr>
              <w:t>a</w:t>
            </w:r>
            <w:r w:rsidR="00263E2B" w:rsidRPr="00EA0DA9">
              <w:rPr>
                <w:rFonts w:ascii="Arial" w:hAnsi="Arial" w:cs="Arial"/>
              </w:rPr>
              <w:t xml:space="preserve"> Swan</w:t>
            </w:r>
            <w:r w:rsidRPr="00EA0DA9">
              <w:rPr>
                <w:rFonts w:ascii="Arial" w:hAnsi="Arial" w:cs="Arial"/>
              </w:rPr>
              <w:t>. The second was the reference to universities adopting new degrees</w:t>
            </w:r>
            <w:r w:rsidR="00CE543B" w:rsidRPr="00EA0DA9">
              <w:rPr>
                <w:rFonts w:ascii="Arial" w:hAnsi="Arial" w:cs="Arial"/>
              </w:rPr>
              <w:t xml:space="preserve"> with lower admission grades</w:t>
            </w:r>
            <w:r w:rsidRPr="00EA0DA9">
              <w:rPr>
                <w:rFonts w:ascii="Arial" w:hAnsi="Arial" w:cs="Arial"/>
              </w:rPr>
              <w:t xml:space="preserve">.  </w:t>
            </w:r>
            <w:r w:rsidR="00263E2B" w:rsidRPr="00EA0DA9">
              <w:rPr>
                <w:rFonts w:ascii="Arial" w:hAnsi="Arial" w:cs="Arial"/>
              </w:rPr>
              <w:t xml:space="preserve">JH </w:t>
            </w:r>
            <w:r w:rsidR="004A1A50" w:rsidRPr="00EA0DA9">
              <w:rPr>
                <w:rFonts w:ascii="Arial" w:hAnsi="Arial" w:cs="Arial"/>
              </w:rPr>
              <w:t xml:space="preserve">commented </w:t>
            </w:r>
            <w:r w:rsidR="00263E2B" w:rsidRPr="00EA0DA9">
              <w:rPr>
                <w:rFonts w:ascii="Arial" w:hAnsi="Arial" w:cs="Arial"/>
              </w:rPr>
              <w:t xml:space="preserve">that it is right that the </w:t>
            </w:r>
            <w:r w:rsidR="004A1A50" w:rsidRPr="00EA0DA9">
              <w:rPr>
                <w:rFonts w:ascii="Arial" w:hAnsi="Arial" w:cs="Arial"/>
              </w:rPr>
              <w:t>r</w:t>
            </w:r>
            <w:r w:rsidR="00263E2B" w:rsidRPr="00EA0DA9">
              <w:rPr>
                <w:rFonts w:ascii="Arial" w:hAnsi="Arial" w:cs="Arial"/>
              </w:rPr>
              <w:t>oadmap shows imperative drivers for change but noted that caution might be exercised</w:t>
            </w:r>
            <w:r w:rsidR="004A1A50" w:rsidRPr="00EA0DA9">
              <w:rPr>
                <w:rFonts w:ascii="Arial" w:hAnsi="Arial" w:cs="Arial"/>
              </w:rPr>
              <w:t xml:space="preserve"> in</w:t>
            </w:r>
            <w:r w:rsidR="00263E2B" w:rsidRPr="00EA0DA9">
              <w:rPr>
                <w:rFonts w:ascii="Arial" w:hAnsi="Arial" w:cs="Arial"/>
              </w:rPr>
              <w:t xml:space="preserve"> how </w:t>
            </w:r>
            <w:r w:rsidR="00CE543B" w:rsidRPr="00EA0DA9">
              <w:rPr>
                <w:rFonts w:ascii="Arial" w:hAnsi="Arial" w:cs="Arial"/>
              </w:rPr>
              <w:t>those that relate to policy positions that are yet to be agreed</w:t>
            </w:r>
            <w:r w:rsidR="00263E2B" w:rsidRPr="00EA0DA9">
              <w:rPr>
                <w:rFonts w:ascii="Arial" w:hAnsi="Arial" w:cs="Arial"/>
              </w:rPr>
              <w:t xml:space="preserve"> a</w:t>
            </w:r>
            <w:r w:rsidR="00077252">
              <w:rPr>
                <w:rFonts w:ascii="Arial" w:hAnsi="Arial" w:cs="Arial"/>
              </w:rPr>
              <w:t>nd</w:t>
            </w:r>
            <w:r w:rsidR="00263E2B" w:rsidRPr="00EA0DA9">
              <w:rPr>
                <w:rFonts w:ascii="Arial" w:hAnsi="Arial" w:cs="Arial"/>
              </w:rPr>
              <w:t xml:space="preserve"> expressed</w:t>
            </w:r>
            <w:r w:rsidR="00077252">
              <w:rPr>
                <w:rFonts w:ascii="Arial" w:hAnsi="Arial" w:cs="Arial"/>
              </w:rPr>
              <w:t xml:space="preserve"> in order to avoid as yet unnecessary evidenced, contentious impacts</w:t>
            </w:r>
            <w:r w:rsidR="00263E2B" w:rsidRPr="00EA0DA9">
              <w:rPr>
                <w:rFonts w:ascii="Arial" w:hAnsi="Arial" w:cs="Arial"/>
              </w:rPr>
              <w:t xml:space="preserve">. </w:t>
            </w:r>
          </w:p>
          <w:p w:rsidR="00263E2B" w:rsidRPr="00EA0DA9" w:rsidRDefault="00263E2B" w:rsidP="002A3BBB">
            <w:pPr>
              <w:pStyle w:val="NoSpacing"/>
              <w:spacing w:line="276" w:lineRule="auto"/>
              <w:rPr>
                <w:rFonts w:ascii="Arial" w:hAnsi="Arial" w:cs="Arial"/>
              </w:rPr>
            </w:pPr>
          </w:p>
          <w:p w:rsidR="00E4494A" w:rsidRPr="00EA0DA9" w:rsidRDefault="002A3BBB" w:rsidP="002A3BBB">
            <w:pPr>
              <w:pStyle w:val="NoSpacing"/>
              <w:spacing w:line="276" w:lineRule="auto"/>
              <w:rPr>
                <w:rFonts w:ascii="Arial" w:hAnsi="Arial" w:cs="Arial"/>
              </w:rPr>
            </w:pPr>
            <w:r w:rsidRPr="00EA0DA9">
              <w:rPr>
                <w:rFonts w:ascii="Arial" w:hAnsi="Arial" w:cs="Arial"/>
              </w:rPr>
              <w:t>PH informed Council that this is a living internal document</w:t>
            </w:r>
            <w:r w:rsidR="00565EC7" w:rsidRPr="00EA0DA9">
              <w:rPr>
                <w:rFonts w:ascii="Arial" w:hAnsi="Arial" w:cs="Arial"/>
              </w:rPr>
              <w:t xml:space="preserve"> and will be kept under review</w:t>
            </w:r>
            <w:r w:rsidRPr="00EA0DA9">
              <w:rPr>
                <w:rFonts w:ascii="Arial" w:hAnsi="Arial" w:cs="Arial"/>
              </w:rPr>
              <w:t>. It articulates key points in our direction</w:t>
            </w:r>
            <w:r w:rsidR="00036A2C" w:rsidRPr="00EA0DA9">
              <w:rPr>
                <w:rFonts w:ascii="Arial" w:hAnsi="Arial" w:cs="Arial"/>
              </w:rPr>
              <w:t xml:space="preserve"> of travel</w:t>
            </w:r>
            <w:r w:rsidR="00565EC7" w:rsidRPr="00EA0DA9">
              <w:rPr>
                <w:rFonts w:ascii="Arial" w:hAnsi="Arial" w:cs="Arial"/>
              </w:rPr>
              <w:t xml:space="preserve"> and will provide a strong and shared narrative for teams. But we will </w:t>
            </w:r>
            <w:r w:rsidRPr="00EA0DA9">
              <w:rPr>
                <w:rFonts w:ascii="Arial" w:hAnsi="Arial" w:cs="Arial"/>
              </w:rPr>
              <w:t>remain agile to the best ways to achieve change</w:t>
            </w:r>
            <w:r w:rsidR="00036A2C" w:rsidRPr="00EA0DA9">
              <w:rPr>
                <w:rFonts w:ascii="Arial" w:hAnsi="Arial" w:cs="Arial"/>
              </w:rPr>
              <w:t xml:space="preserve"> based on evidence and external </w:t>
            </w:r>
            <w:r w:rsidR="00565EC7" w:rsidRPr="00EA0DA9">
              <w:rPr>
                <w:rFonts w:ascii="Arial" w:hAnsi="Arial" w:cs="Arial"/>
              </w:rPr>
              <w:t>influences</w:t>
            </w:r>
            <w:r w:rsidRPr="00EA0DA9">
              <w:rPr>
                <w:rFonts w:ascii="Arial" w:hAnsi="Arial" w:cs="Arial"/>
              </w:rPr>
              <w:t xml:space="preserve">. The roadmap will not be published in its current form but we will </w:t>
            </w:r>
            <w:r w:rsidR="00036A2C" w:rsidRPr="00EA0DA9">
              <w:rPr>
                <w:rFonts w:ascii="Arial" w:hAnsi="Arial" w:cs="Arial"/>
              </w:rPr>
              <w:t xml:space="preserve">use a version </w:t>
            </w:r>
            <w:r w:rsidR="00565EC7" w:rsidRPr="00EA0DA9">
              <w:rPr>
                <w:rFonts w:ascii="Arial" w:hAnsi="Arial" w:cs="Arial"/>
              </w:rPr>
              <w:t xml:space="preserve">to make sure that the </w:t>
            </w:r>
            <w:r w:rsidRPr="00EA0DA9">
              <w:rPr>
                <w:rFonts w:ascii="Arial" w:hAnsi="Arial" w:cs="Arial"/>
              </w:rPr>
              <w:t>physics community</w:t>
            </w:r>
            <w:r w:rsidR="00565EC7" w:rsidRPr="00EA0DA9">
              <w:rPr>
                <w:rFonts w:ascii="Arial" w:hAnsi="Arial" w:cs="Arial"/>
              </w:rPr>
              <w:t xml:space="preserve"> understands</w:t>
            </w:r>
            <w:r w:rsidRPr="00EA0DA9">
              <w:rPr>
                <w:rFonts w:ascii="Arial" w:hAnsi="Arial" w:cs="Arial"/>
              </w:rPr>
              <w:t xml:space="preserve"> our </w:t>
            </w:r>
            <w:r w:rsidR="004D436F" w:rsidRPr="00EA0DA9">
              <w:rPr>
                <w:rFonts w:ascii="Arial" w:hAnsi="Arial" w:cs="Arial"/>
              </w:rPr>
              <w:t xml:space="preserve">programmes </w:t>
            </w:r>
            <w:r w:rsidRPr="00EA0DA9">
              <w:rPr>
                <w:rFonts w:ascii="Arial" w:hAnsi="Arial" w:cs="Arial"/>
              </w:rPr>
              <w:t xml:space="preserve">and </w:t>
            </w:r>
            <w:r w:rsidR="00565EC7" w:rsidRPr="00EA0DA9">
              <w:rPr>
                <w:rFonts w:ascii="Arial" w:hAnsi="Arial" w:cs="Arial"/>
              </w:rPr>
              <w:t xml:space="preserve">the </w:t>
            </w:r>
            <w:r w:rsidRPr="00EA0DA9">
              <w:rPr>
                <w:rFonts w:ascii="Arial" w:hAnsi="Arial" w:cs="Arial"/>
              </w:rPr>
              <w:t>impact we are hav</w:t>
            </w:r>
            <w:r w:rsidR="00036A2C" w:rsidRPr="00EA0DA9">
              <w:rPr>
                <w:rFonts w:ascii="Arial" w:hAnsi="Arial" w:cs="Arial"/>
              </w:rPr>
              <w:t>ing as we deliver the strategy.</w:t>
            </w:r>
            <w:r w:rsidR="00565EC7" w:rsidRPr="00EA0DA9">
              <w:rPr>
                <w:rFonts w:ascii="Arial" w:hAnsi="Arial" w:cs="Arial"/>
              </w:rPr>
              <w:t xml:space="preserve"> </w:t>
            </w:r>
          </w:p>
          <w:p w:rsidR="00565EC7" w:rsidRPr="00EA0DA9" w:rsidRDefault="00565EC7" w:rsidP="002A3BBB">
            <w:pPr>
              <w:pStyle w:val="NoSpacing"/>
              <w:spacing w:line="276" w:lineRule="auto"/>
              <w:rPr>
                <w:rFonts w:ascii="Arial" w:hAnsi="Arial" w:cs="Arial"/>
              </w:rPr>
            </w:pPr>
          </w:p>
          <w:p w:rsidR="00036A2C" w:rsidRPr="00EA0DA9" w:rsidRDefault="00036A2C" w:rsidP="002A3BBB">
            <w:pPr>
              <w:pStyle w:val="NoSpacing"/>
              <w:spacing w:line="276" w:lineRule="auto"/>
              <w:rPr>
                <w:rFonts w:ascii="Arial" w:hAnsi="Arial" w:cs="Arial"/>
              </w:rPr>
            </w:pPr>
            <w:r w:rsidRPr="00EA0DA9">
              <w:rPr>
                <w:rFonts w:ascii="Arial" w:hAnsi="Arial" w:cs="Arial"/>
              </w:rPr>
              <w:t xml:space="preserve">BF asked whether the current </w:t>
            </w:r>
            <w:r w:rsidR="00565EC7" w:rsidRPr="00EA0DA9">
              <w:rPr>
                <w:rFonts w:ascii="Arial" w:hAnsi="Arial" w:cs="Arial"/>
              </w:rPr>
              <w:t>committee g</w:t>
            </w:r>
            <w:r w:rsidRPr="00EA0DA9">
              <w:rPr>
                <w:rFonts w:ascii="Arial" w:hAnsi="Arial" w:cs="Arial"/>
              </w:rPr>
              <w:t xml:space="preserve">overnance structure reflected </w:t>
            </w:r>
            <w:r w:rsidR="004A1A50" w:rsidRPr="00EA0DA9">
              <w:rPr>
                <w:rFonts w:ascii="Arial" w:hAnsi="Arial" w:cs="Arial"/>
              </w:rPr>
              <w:t xml:space="preserve">the strategy </w:t>
            </w:r>
            <w:r w:rsidR="004A1A50" w:rsidRPr="00EA0DA9">
              <w:rPr>
                <w:rFonts w:ascii="Arial" w:hAnsi="Arial" w:cs="Arial"/>
              </w:rPr>
              <w:lastRenderedPageBreak/>
              <w:t>and roadmap</w:t>
            </w:r>
            <w:r w:rsidRPr="00EA0DA9">
              <w:rPr>
                <w:rFonts w:ascii="Arial" w:hAnsi="Arial" w:cs="Arial"/>
              </w:rPr>
              <w:t xml:space="preserve">. PH confirmed that </w:t>
            </w:r>
            <w:r w:rsidR="00CE543B" w:rsidRPr="00EA0DA9">
              <w:rPr>
                <w:rFonts w:ascii="Arial" w:hAnsi="Arial" w:cs="Arial"/>
              </w:rPr>
              <w:t>he did not think so and that the executive</w:t>
            </w:r>
            <w:r w:rsidRPr="00EA0DA9">
              <w:rPr>
                <w:rFonts w:ascii="Arial" w:hAnsi="Arial" w:cs="Arial"/>
              </w:rPr>
              <w:t xml:space="preserve"> will bring a report back to Council as part of our governance cycle review. </w:t>
            </w:r>
          </w:p>
          <w:p w:rsidR="00036A2C" w:rsidRPr="00EA0DA9" w:rsidRDefault="00036A2C" w:rsidP="002A3BBB">
            <w:pPr>
              <w:pStyle w:val="NoSpacing"/>
              <w:spacing w:line="276" w:lineRule="auto"/>
              <w:rPr>
                <w:rFonts w:ascii="Arial" w:hAnsi="Arial" w:cs="Arial"/>
              </w:rPr>
            </w:pPr>
          </w:p>
          <w:p w:rsidR="000E1AEF" w:rsidRPr="00EA0DA9" w:rsidRDefault="00036A2C" w:rsidP="00BC61C4">
            <w:pPr>
              <w:pStyle w:val="NoSpacing"/>
              <w:spacing w:line="276" w:lineRule="auto"/>
              <w:rPr>
                <w:rFonts w:ascii="Arial" w:hAnsi="Arial" w:cs="Arial"/>
              </w:rPr>
            </w:pPr>
            <w:r w:rsidRPr="00EA0DA9">
              <w:rPr>
                <w:rFonts w:ascii="Arial" w:hAnsi="Arial" w:cs="Arial"/>
              </w:rPr>
              <w:t xml:space="preserve">Council NOTED the </w:t>
            </w:r>
            <w:r w:rsidR="004A1A50" w:rsidRPr="00EA0DA9">
              <w:rPr>
                <w:rFonts w:ascii="Arial" w:hAnsi="Arial" w:cs="Arial"/>
              </w:rPr>
              <w:t>r</w:t>
            </w:r>
            <w:r w:rsidRPr="00EA0DA9">
              <w:rPr>
                <w:rFonts w:ascii="Arial" w:hAnsi="Arial" w:cs="Arial"/>
              </w:rPr>
              <w:t>oadmap</w:t>
            </w:r>
            <w:r w:rsidR="00CE543B" w:rsidRPr="00EA0DA9">
              <w:rPr>
                <w:rFonts w:ascii="Arial" w:hAnsi="Arial" w:cs="Arial"/>
              </w:rPr>
              <w:t xml:space="preserve"> and its clear ambition.</w:t>
            </w:r>
          </w:p>
        </w:tc>
      </w:tr>
      <w:tr w:rsidR="00C31A10"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C31A10" w:rsidRPr="00EA0DA9" w:rsidRDefault="00681636" w:rsidP="0061240A">
            <w:pPr>
              <w:pStyle w:val="NoSpacing"/>
              <w:spacing w:line="276" w:lineRule="auto"/>
              <w:rPr>
                <w:rFonts w:ascii="Arial" w:hAnsi="Arial" w:cs="Arial"/>
              </w:rPr>
            </w:pPr>
            <w:r w:rsidRPr="00EA0DA9">
              <w:rPr>
                <w:rFonts w:ascii="Arial" w:hAnsi="Arial" w:cs="Arial"/>
              </w:rPr>
              <w:lastRenderedPageBreak/>
              <w:t>6</w:t>
            </w:r>
            <w:r w:rsidR="00FB1963" w:rsidRPr="00EA0DA9">
              <w:rPr>
                <w:rFonts w:ascii="Arial" w:hAnsi="Arial" w:cs="Arial"/>
              </w:rPr>
              <w:t>.2</w:t>
            </w:r>
          </w:p>
          <w:p w:rsidR="00C31A10" w:rsidRPr="00EA0DA9" w:rsidRDefault="00C31A10" w:rsidP="0061240A">
            <w:pPr>
              <w:pStyle w:val="NoSpacing"/>
              <w:spacing w:line="276" w:lineRule="auto"/>
              <w:rPr>
                <w:rFonts w:ascii="Arial" w:hAnsi="Arial" w:cs="Arial"/>
              </w:rPr>
            </w:pPr>
          </w:p>
          <w:p w:rsidR="00C31A10" w:rsidRPr="00EA0DA9" w:rsidRDefault="00C31A10" w:rsidP="0061240A">
            <w:pPr>
              <w:pStyle w:val="NoSpacing"/>
              <w:spacing w:line="276" w:lineRule="auto"/>
              <w:rPr>
                <w:rFonts w:ascii="Arial" w:hAnsi="Arial" w:cs="Arial"/>
              </w:rPr>
            </w:pPr>
          </w:p>
          <w:p w:rsidR="00C31A10" w:rsidRPr="00EA0DA9" w:rsidRDefault="00C31A10" w:rsidP="0061240A">
            <w:pPr>
              <w:pStyle w:val="NoSpacing"/>
              <w:spacing w:line="276" w:lineRule="auto"/>
              <w:rPr>
                <w:rFonts w:ascii="Arial" w:hAnsi="Arial" w:cs="Arial"/>
              </w:rPr>
            </w:pPr>
          </w:p>
        </w:tc>
        <w:tc>
          <w:tcPr>
            <w:tcW w:w="8446" w:type="dxa"/>
            <w:tcBorders>
              <w:top w:val="single" w:sz="4" w:space="0" w:color="000000" w:themeColor="text1"/>
              <w:left w:val="single" w:sz="4" w:space="0" w:color="auto"/>
              <w:bottom w:val="single" w:sz="4" w:space="0" w:color="000000" w:themeColor="text1"/>
            </w:tcBorders>
            <w:vAlign w:val="center"/>
          </w:tcPr>
          <w:p w:rsidR="005B4A25" w:rsidRPr="00EA0DA9" w:rsidRDefault="005B4A25" w:rsidP="0061240A">
            <w:pPr>
              <w:pStyle w:val="NoSpacing"/>
              <w:spacing w:line="276" w:lineRule="auto"/>
              <w:rPr>
                <w:rFonts w:ascii="Arial" w:hAnsi="Arial" w:cs="Arial"/>
                <w:b/>
              </w:rPr>
            </w:pPr>
            <w:r w:rsidRPr="00EA0DA9">
              <w:rPr>
                <w:rFonts w:ascii="Arial" w:hAnsi="Arial" w:cs="Arial"/>
                <w:b/>
              </w:rPr>
              <w:t>MEMBERSHIP SUBSCRIPTIONS FOR 2020</w:t>
            </w:r>
          </w:p>
          <w:p w:rsidR="004A1A50" w:rsidRPr="00EA0DA9" w:rsidRDefault="004A1A50" w:rsidP="0061240A">
            <w:pPr>
              <w:pStyle w:val="NoSpacing"/>
              <w:spacing w:line="276" w:lineRule="auto"/>
              <w:rPr>
                <w:rFonts w:ascii="Arial" w:hAnsi="Arial" w:cs="Arial"/>
              </w:rPr>
            </w:pPr>
            <w:r w:rsidRPr="00EA0DA9">
              <w:rPr>
                <w:rFonts w:ascii="Arial" w:hAnsi="Arial" w:cs="Arial"/>
              </w:rPr>
              <w:t xml:space="preserve">MT informed Council that the Membership Committee had met in March and </w:t>
            </w:r>
            <w:r w:rsidR="00067A6E" w:rsidRPr="00EA0DA9">
              <w:rPr>
                <w:rFonts w:ascii="Arial" w:hAnsi="Arial" w:cs="Arial"/>
              </w:rPr>
              <w:t xml:space="preserve">agreed a recommendation for the 2020 </w:t>
            </w:r>
            <w:r w:rsidRPr="00EA0DA9">
              <w:rPr>
                <w:rFonts w:ascii="Arial" w:hAnsi="Arial" w:cs="Arial"/>
              </w:rPr>
              <w:t xml:space="preserve">membership fees. He noted that the fees had been held </w:t>
            </w:r>
            <w:r w:rsidR="00067A6E" w:rsidRPr="00EA0DA9">
              <w:rPr>
                <w:rFonts w:ascii="Arial" w:hAnsi="Arial" w:cs="Arial"/>
              </w:rPr>
              <w:t xml:space="preserve">in 2019 </w:t>
            </w:r>
            <w:r w:rsidRPr="00EA0DA9">
              <w:rPr>
                <w:rFonts w:ascii="Arial" w:hAnsi="Arial" w:cs="Arial"/>
              </w:rPr>
              <w:t xml:space="preserve">following the membership category changes.  Based on benchmarking and a review of changes to the living wage index, the Committee recommended that the member fee is increased by 2% from 1 January 2020.  All other fees are set at a proportion of the member fee.  The Committee recommended that no change is made to the student fee of £15 per annum. They also recommended that </w:t>
            </w:r>
            <w:r w:rsidR="00CE543B" w:rsidRPr="00EA0DA9">
              <w:rPr>
                <w:rFonts w:ascii="Arial" w:hAnsi="Arial" w:cs="Arial"/>
              </w:rPr>
              <w:t xml:space="preserve">the fees for our </w:t>
            </w:r>
            <w:r w:rsidRPr="00EA0DA9">
              <w:rPr>
                <w:rFonts w:ascii="Arial" w:hAnsi="Arial" w:cs="Arial"/>
              </w:rPr>
              <w:t xml:space="preserve">Chartered </w:t>
            </w:r>
            <w:r w:rsidR="00CE543B" w:rsidRPr="00EA0DA9">
              <w:rPr>
                <w:rFonts w:ascii="Arial" w:hAnsi="Arial" w:cs="Arial"/>
              </w:rPr>
              <w:t xml:space="preserve">and related registrations </w:t>
            </w:r>
            <w:r w:rsidRPr="00EA0DA9">
              <w:rPr>
                <w:rFonts w:ascii="Arial" w:hAnsi="Arial" w:cs="Arial"/>
              </w:rPr>
              <w:t xml:space="preserve">remain unchanged. </w:t>
            </w:r>
          </w:p>
          <w:p w:rsidR="004A1A50" w:rsidRPr="00EA0DA9" w:rsidRDefault="004A1A50" w:rsidP="0061240A">
            <w:pPr>
              <w:pStyle w:val="NoSpacing"/>
              <w:spacing w:line="276" w:lineRule="auto"/>
              <w:rPr>
                <w:rFonts w:ascii="Arial" w:hAnsi="Arial" w:cs="Arial"/>
              </w:rPr>
            </w:pPr>
          </w:p>
          <w:p w:rsidR="004A1A50" w:rsidRPr="00EA0DA9" w:rsidRDefault="004A1A50" w:rsidP="0061240A">
            <w:pPr>
              <w:pStyle w:val="NoSpacing"/>
              <w:spacing w:line="276" w:lineRule="auto"/>
              <w:rPr>
                <w:rFonts w:ascii="Arial" w:hAnsi="Arial" w:cs="Arial"/>
              </w:rPr>
            </w:pPr>
            <w:r w:rsidRPr="00EA0DA9">
              <w:rPr>
                <w:rFonts w:ascii="Arial" w:hAnsi="Arial" w:cs="Arial"/>
              </w:rPr>
              <w:t xml:space="preserve">MT </w:t>
            </w:r>
            <w:r w:rsidR="00067A6E" w:rsidRPr="00EA0DA9">
              <w:rPr>
                <w:rFonts w:ascii="Arial" w:hAnsi="Arial" w:cs="Arial"/>
              </w:rPr>
              <w:t xml:space="preserve">reported that the </w:t>
            </w:r>
            <w:r w:rsidRPr="00EA0DA9">
              <w:rPr>
                <w:rFonts w:ascii="Arial" w:hAnsi="Arial" w:cs="Arial"/>
              </w:rPr>
              <w:t>Membership Committee</w:t>
            </w:r>
            <w:r w:rsidR="00067A6E" w:rsidRPr="00EA0DA9">
              <w:rPr>
                <w:rFonts w:ascii="Arial" w:hAnsi="Arial" w:cs="Arial"/>
              </w:rPr>
              <w:t xml:space="preserve"> had raised concerns about members who </w:t>
            </w:r>
            <w:r w:rsidRPr="00EA0DA9">
              <w:rPr>
                <w:rFonts w:ascii="Arial" w:hAnsi="Arial" w:cs="Arial"/>
              </w:rPr>
              <w:t xml:space="preserve">may not be able to pay membership fees due to financial hardship. He asked whether </w:t>
            </w:r>
            <w:r w:rsidR="00067A6E" w:rsidRPr="00EA0DA9">
              <w:rPr>
                <w:rFonts w:ascii="Arial" w:hAnsi="Arial" w:cs="Arial"/>
              </w:rPr>
              <w:t xml:space="preserve">in such cases </w:t>
            </w:r>
            <w:r w:rsidRPr="00EA0DA9">
              <w:rPr>
                <w:rFonts w:ascii="Arial" w:hAnsi="Arial" w:cs="Arial"/>
              </w:rPr>
              <w:t xml:space="preserve">the Benevolent Fund can </w:t>
            </w:r>
            <w:r w:rsidR="00067A6E" w:rsidRPr="00EA0DA9">
              <w:rPr>
                <w:rFonts w:ascii="Arial" w:hAnsi="Arial" w:cs="Arial"/>
              </w:rPr>
              <w:t>offer support</w:t>
            </w:r>
            <w:r w:rsidRPr="00EA0DA9">
              <w:rPr>
                <w:rFonts w:ascii="Arial" w:hAnsi="Arial" w:cs="Arial"/>
              </w:rPr>
              <w:t xml:space="preserve">. It was NOTED that the </w:t>
            </w:r>
            <w:r w:rsidR="00067A6E" w:rsidRPr="00EA0DA9">
              <w:rPr>
                <w:rFonts w:ascii="Arial" w:hAnsi="Arial" w:cs="Arial"/>
              </w:rPr>
              <w:t xml:space="preserve">Benevolent </w:t>
            </w:r>
            <w:r w:rsidRPr="00EA0DA9">
              <w:rPr>
                <w:rFonts w:ascii="Arial" w:hAnsi="Arial" w:cs="Arial"/>
              </w:rPr>
              <w:t xml:space="preserve">Fund is </w:t>
            </w:r>
            <w:r w:rsidR="00067A6E" w:rsidRPr="00EA0DA9">
              <w:rPr>
                <w:rFonts w:ascii="Arial" w:hAnsi="Arial" w:cs="Arial"/>
              </w:rPr>
              <w:t xml:space="preserve">a </w:t>
            </w:r>
            <w:r w:rsidRPr="00EA0DA9">
              <w:rPr>
                <w:rFonts w:ascii="Arial" w:hAnsi="Arial" w:cs="Arial"/>
              </w:rPr>
              <w:t xml:space="preserve">joint </w:t>
            </w:r>
            <w:r w:rsidR="00067A6E" w:rsidRPr="00EA0DA9">
              <w:rPr>
                <w:rFonts w:ascii="Arial" w:hAnsi="Arial" w:cs="Arial"/>
              </w:rPr>
              <w:t xml:space="preserve">Fund </w:t>
            </w:r>
            <w:r w:rsidRPr="00EA0DA9">
              <w:rPr>
                <w:rFonts w:ascii="Arial" w:hAnsi="Arial" w:cs="Arial"/>
              </w:rPr>
              <w:t>with IPEM</w:t>
            </w:r>
            <w:r w:rsidR="00CE543B" w:rsidRPr="00EA0DA9">
              <w:rPr>
                <w:rFonts w:ascii="Arial" w:hAnsi="Arial" w:cs="Arial"/>
              </w:rPr>
              <w:t xml:space="preserve"> and, a</w:t>
            </w:r>
            <w:r w:rsidR="00815E32">
              <w:rPr>
                <w:rFonts w:ascii="Arial" w:hAnsi="Arial" w:cs="Arial"/>
              </w:rPr>
              <w:t>lthough</w:t>
            </w:r>
            <w:r w:rsidR="00CE543B" w:rsidRPr="00EA0DA9">
              <w:rPr>
                <w:rFonts w:ascii="Arial" w:hAnsi="Arial" w:cs="Arial"/>
              </w:rPr>
              <w:t xml:space="preserve"> not c</w:t>
            </w:r>
            <w:r w:rsidR="00815E32">
              <w:rPr>
                <w:rFonts w:ascii="Arial" w:hAnsi="Arial" w:cs="Arial"/>
              </w:rPr>
              <w:t>ommon</w:t>
            </w:r>
            <w:r w:rsidR="00CE543B" w:rsidRPr="00EA0DA9">
              <w:rPr>
                <w:rFonts w:ascii="Arial" w:hAnsi="Arial" w:cs="Arial"/>
              </w:rPr>
              <w:t xml:space="preserve"> </w:t>
            </w:r>
            <w:r w:rsidR="007D31E6">
              <w:rPr>
                <w:rFonts w:ascii="Arial" w:hAnsi="Arial" w:cs="Arial"/>
              </w:rPr>
              <w:t>practice,</w:t>
            </w:r>
            <w:r w:rsidR="00CE543B" w:rsidRPr="00EA0DA9">
              <w:rPr>
                <w:rFonts w:ascii="Arial" w:hAnsi="Arial" w:cs="Arial"/>
              </w:rPr>
              <w:t xml:space="preserve"> currently there was scope to consider this in a limited number of cases and in the right circumstances.</w:t>
            </w:r>
            <w:r w:rsidR="00067A6E" w:rsidRPr="00EA0DA9">
              <w:rPr>
                <w:rFonts w:ascii="Arial" w:hAnsi="Arial" w:cs="Arial"/>
              </w:rPr>
              <w:t xml:space="preserve"> JH suggested that work recently undertaken by </w:t>
            </w:r>
            <w:r w:rsidRPr="00EA0DA9">
              <w:rPr>
                <w:rFonts w:ascii="Arial" w:hAnsi="Arial" w:cs="Arial"/>
              </w:rPr>
              <w:t>IChemEng</w:t>
            </w:r>
            <w:r w:rsidR="00067A6E" w:rsidRPr="00EA0DA9">
              <w:rPr>
                <w:rFonts w:ascii="Arial" w:hAnsi="Arial" w:cs="Arial"/>
              </w:rPr>
              <w:t xml:space="preserve"> might provide useful reference</w:t>
            </w:r>
            <w:r w:rsidRPr="00EA0DA9">
              <w:rPr>
                <w:rFonts w:ascii="Arial" w:hAnsi="Arial" w:cs="Arial"/>
              </w:rPr>
              <w:t xml:space="preserve">. </w:t>
            </w:r>
            <w:r w:rsidR="00067A6E" w:rsidRPr="00EA0DA9">
              <w:rPr>
                <w:rFonts w:ascii="Arial" w:hAnsi="Arial" w:cs="Arial"/>
              </w:rPr>
              <w:t xml:space="preserve"> </w:t>
            </w:r>
            <w:r w:rsidRPr="00EA0DA9">
              <w:rPr>
                <w:rFonts w:ascii="Arial" w:hAnsi="Arial" w:cs="Arial"/>
              </w:rPr>
              <w:t xml:space="preserve">PH </w:t>
            </w:r>
            <w:r w:rsidR="00067A6E" w:rsidRPr="00EA0DA9">
              <w:rPr>
                <w:rFonts w:ascii="Arial" w:hAnsi="Arial" w:cs="Arial"/>
              </w:rPr>
              <w:t>also reminded C</w:t>
            </w:r>
            <w:r w:rsidRPr="00EA0DA9">
              <w:rPr>
                <w:rFonts w:ascii="Arial" w:hAnsi="Arial" w:cs="Arial"/>
              </w:rPr>
              <w:t xml:space="preserve">ouncil that </w:t>
            </w:r>
            <w:r w:rsidR="00CE543B" w:rsidRPr="00EA0DA9">
              <w:rPr>
                <w:rFonts w:ascii="Arial" w:hAnsi="Arial" w:cs="Arial"/>
              </w:rPr>
              <w:t>there is a significant low income discount and that there is discretion for</w:t>
            </w:r>
            <w:r w:rsidR="00067A6E" w:rsidRPr="00EA0DA9">
              <w:rPr>
                <w:rFonts w:ascii="Arial" w:hAnsi="Arial" w:cs="Arial"/>
              </w:rPr>
              <w:t xml:space="preserve"> waiving fees</w:t>
            </w:r>
            <w:r w:rsidR="00815E32">
              <w:rPr>
                <w:rFonts w:ascii="Arial" w:hAnsi="Arial" w:cs="Arial"/>
              </w:rPr>
              <w:t>;</w:t>
            </w:r>
            <w:r w:rsidR="00067A6E" w:rsidRPr="00EA0DA9">
              <w:rPr>
                <w:rFonts w:ascii="Arial" w:hAnsi="Arial" w:cs="Arial"/>
              </w:rPr>
              <w:t xml:space="preserve"> no member has been declined</w:t>
            </w:r>
            <w:r w:rsidRPr="00EA0DA9">
              <w:rPr>
                <w:rFonts w:ascii="Arial" w:hAnsi="Arial" w:cs="Arial"/>
              </w:rPr>
              <w:t xml:space="preserve"> on the basis of </w:t>
            </w:r>
            <w:r w:rsidR="00067A6E" w:rsidRPr="00EA0DA9">
              <w:rPr>
                <w:rFonts w:ascii="Arial" w:hAnsi="Arial" w:cs="Arial"/>
              </w:rPr>
              <w:t xml:space="preserve">financial </w:t>
            </w:r>
            <w:r w:rsidRPr="00EA0DA9">
              <w:rPr>
                <w:rFonts w:ascii="Arial" w:hAnsi="Arial" w:cs="Arial"/>
              </w:rPr>
              <w:t>hardship</w:t>
            </w:r>
            <w:r w:rsidR="00067A6E" w:rsidRPr="00EA0DA9">
              <w:rPr>
                <w:rFonts w:ascii="Arial" w:hAnsi="Arial" w:cs="Arial"/>
              </w:rPr>
              <w:t>.</w:t>
            </w:r>
            <w:r w:rsidRPr="00EA0DA9">
              <w:rPr>
                <w:rFonts w:ascii="Arial" w:hAnsi="Arial" w:cs="Arial"/>
              </w:rPr>
              <w:t xml:space="preserve"> </w:t>
            </w:r>
          </w:p>
          <w:p w:rsidR="00067A6E" w:rsidRPr="00EA0DA9" w:rsidRDefault="00067A6E" w:rsidP="0061240A">
            <w:pPr>
              <w:pStyle w:val="NoSpacing"/>
              <w:spacing w:line="276" w:lineRule="auto"/>
              <w:rPr>
                <w:rFonts w:ascii="Arial" w:hAnsi="Arial" w:cs="Arial"/>
              </w:rPr>
            </w:pPr>
          </w:p>
          <w:p w:rsidR="00201F32" w:rsidRPr="00EA0DA9" w:rsidRDefault="004A1A50" w:rsidP="0061240A">
            <w:pPr>
              <w:pStyle w:val="NoSpacing"/>
              <w:spacing w:line="276" w:lineRule="auto"/>
              <w:rPr>
                <w:rFonts w:ascii="Arial" w:hAnsi="Arial" w:cs="Arial"/>
              </w:rPr>
            </w:pPr>
            <w:r w:rsidRPr="00EA0DA9">
              <w:rPr>
                <w:rFonts w:ascii="Arial" w:hAnsi="Arial" w:cs="Arial"/>
              </w:rPr>
              <w:t xml:space="preserve">Council </w:t>
            </w:r>
            <w:r w:rsidRPr="00EA0DA9">
              <w:rPr>
                <w:rFonts w:ascii="Arial" w:hAnsi="Arial" w:cs="Arial"/>
                <w:b/>
              </w:rPr>
              <w:t xml:space="preserve">AGREED </w:t>
            </w:r>
            <w:r w:rsidRPr="00EA0DA9">
              <w:rPr>
                <w:rFonts w:ascii="Arial" w:hAnsi="Arial" w:cs="Arial"/>
              </w:rPr>
              <w:t xml:space="preserve">that MT and JJ are delegated to discuss </w:t>
            </w:r>
            <w:r w:rsidR="00CE543B" w:rsidRPr="00EA0DA9">
              <w:rPr>
                <w:rFonts w:ascii="Arial" w:hAnsi="Arial" w:cs="Arial"/>
              </w:rPr>
              <w:t>the matter with the Benevolent Fund to see if it is worth further review.</w:t>
            </w:r>
          </w:p>
          <w:p w:rsidR="00CE543B" w:rsidRPr="00EA0DA9" w:rsidRDefault="00CE543B" w:rsidP="0061240A">
            <w:pPr>
              <w:pStyle w:val="NoSpacing"/>
              <w:spacing w:line="276" w:lineRule="auto"/>
              <w:rPr>
                <w:rFonts w:ascii="Arial" w:hAnsi="Arial" w:cs="Arial"/>
              </w:rPr>
            </w:pPr>
          </w:p>
          <w:p w:rsidR="00201F32" w:rsidRPr="00EA0DA9" w:rsidRDefault="004A1A50" w:rsidP="00BC61C4">
            <w:pPr>
              <w:pStyle w:val="NoSpacing"/>
              <w:spacing w:line="276" w:lineRule="auto"/>
              <w:rPr>
                <w:rFonts w:ascii="Arial" w:hAnsi="Arial" w:cs="Arial"/>
              </w:rPr>
            </w:pPr>
            <w:r w:rsidRPr="00EA0DA9">
              <w:rPr>
                <w:rFonts w:ascii="Arial" w:hAnsi="Arial" w:cs="Arial"/>
              </w:rPr>
              <w:t xml:space="preserve">It was </w:t>
            </w:r>
            <w:r w:rsidRPr="00EA0DA9">
              <w:rPr>
                <w:rFonts w:ascii="Arial" w:hAnsi="Arial" w:cs="Arial"/>
                <w:b/>
              </w:rPr>
              <w:t xml:space="preserve">AGREED </w:t>
            </w:r>
            <w:r w:rsidRPr="00EA0DA9">
              <w:rPr>
                <w:rFonts w:ascii="Arial" w:hAnsi="Arial" w:cs="Arial"/>
              </w:rPr>
              <w:t xml:space="preserve">that the proposed fee increase of 2% to the member fee and proportion for other member grades </w:t>
            </w:r>
            <w:r w:rsidR="00705B5F" w:rsidRPr="00EA0DA9">
              <w:rPr>
                <w:rFonts w:ascii="Arial" w:hAnsi="Arial" w:cs="Arial"/>
              </w:rPr>
              <w:t xml:space="preserve">and the freezing of fees for the professional licences are </w:t>
            </w:r>
            <w:r w:rsidRPr="00EA0DA9">
              <w:rPr>
                <w:rFonts w:ascii="Arial" w:hAnsi="Arial" w:cs="Arial"/>
              </w:rPr>
              <w:t xml:space="preserve">recommended to the </w:t>
            </w:r>
            <w:r w:rsidR="00740053" w:rsidRPr="00EA0DA9">
              <w:rPr>
                <w:rFonts w:ascii="Arial" w:hAnsi="Arial" w:cs="Arial"/>
              </w:rPr>
              <w:t xml:space="preserve">2019 </w:t>
            </w:r>
            <w:r w:rsidRPr="00EA0DA9">
              <w:rPr>
                <w:rFonts w:ascii="Arial" w:hAnsi="Arial" w:cs="Arial"/>
              </w:rPr>
              <w:t>AGM.</w:t>
            </w:r>
          </w:p>
        </w:tc>
      </w:tr>
      <w:tr w:rsidR="00DD4BEB"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DD4BEB" w:rsidRPr="00EA0DA9" w:rsidRDefault="00681636" w:rsidP="0061240A">
            <w:pPr>
              <w:pStyle w:val="Footer"/>
              <w:spacing w:line="276" w:lineRule="auto"/>
              <w:rPr>
                <w:rFonts w:ascii="Arial" w:hAnsi="Arial" w:cs="Arial"/>
                <w:sz w:val="22"/>
                <w:szCs w:val="22"/>
              </w:rPr>
            </w:pPr>
            <w:r w:rsidRPr="00EA0DA9">
              <w:rPr>
                <w:rFonts w:ascii="Arial" w:hAnsi="Arial" w:cs="Arial"/>
                <w:sz w:val="22"/>
                <w:szCs w:val="22"/>
              </w:rPr>
              <w:t>6</w:t>
            </w:r>
            <w:r w:rsidR="00DD4BEB" w:rsidRPr="00EA0DA9">
              <w:rPr>
                <w:rFonts w:ascii="Arial" w:hAnsi="Arial" w:cs="Arial"/>
                <w:sz w:val="22"/>
                <w:szCs w:val="22"/>
              </w:rPr>
              <w:t>.</w:t>
            </w:r>
            <w:r w:rsidRPr="00EA0DA9">
              <w:rPr>
                <w:rFonts w:ascii="Arial" w:hAnsi="Arial" w:cs="Arial"/>
                <w:sz w:val="22"/>
                <w:szCs w:val="22"/>
              </w:rPr>
              <w:t>3</w:t>
            </w:r>
          </w:p>
        </w:tc>
        <w:tc>
          <w:tcPr>
            <w:tcW w:w="8446" w:type="dxa"/>
            <w:tcBorders>
              <w:top w:val="single" w:sz="4" w:space="0" w:color="000000" w:themeColor="text1"/>
              <w:left w:val="single" w:sz="4" w:space="0" w:color="auto"/>
              <w:bottom w:val="single" w:sz="4" w:space="0" w:color="000000" w:themeColor="text1"/>
            </w:tcBorders>
            <w:vAlign w:val="center"/>
          </w:tcPr>
          <w:p w:rsidR="005B4A25" w:rsidRPr="00EA0DA9" w:rsidRDefault="005B4A25" w:rsidP="0061240A">
            <w:pPr>
              <w:pStyle w:val="Footer"/>
              <w:spacing w:line="276" w:lineRule="auto"/>
              <w:rPr>
                <w:rFonts w:ascii="Arial" w:hAnsi="Arial" w:cs="Arial"/>
                <w:b/>
                <w:caps/>
                <w:sz w:val="22"/>
                <w:szCs w:val="22"/>
              </w:rPr>
            </w:pPr>
            <w:r w:rsidRPr="00EA0DA9">
              <w:rPr>
                <w:rFonts w:ascii="Arial" w:hAnsi="Arial" w:cs="Arial"/>
                <w:b/>
                <w:caps/>
                <w:sz w:val="22"/>
                <w:szCs w:val="22"/>
              </w:rPr>
              <w:t>IOP’S 100</w:t>
            </w:r>
            <w:r w:rsidRPr="00EA0DA9">
              <w:rPr>
                <w:rFonts w:ascii="Arial" w:hAnsi="Arial" w:cs="Arial"/>
                <w:b/>
                <w:caps/>
                <w:sz w:val="22"/>
                <w:szCs w:val="22"/>
                <w:vertAlign w:val="superscript"/>
              </w:rPr>
              <w:t>TH</w:t>
            </w:r>
            <w:r w:rsidRPr="00EA0DA9">
              <w:rPr>
                <w:rFonts w:ascii="Arial" w:hAnsi="Arial" w:cs="Arial"/>
                <w:b/>
                <w:caps/>
                <w:sz w:val="22"/>
                <w:szCs w:val="22"/>
              </w:rPr>
              <w:t xml:space="preserve"> ANNIVERSARY</w:t>
            </w:r>
          </w:p>
          <w:p w:rsidR="0088686C" w:rsidRPr="00EA0DA9" w:rsidRDefault="0088686C" w:rsidP="0061240A">
            <w:pPr>
              <w:pStyle w:val="Footer"/>
              <w:spacing w:line="276" w:lineRule="auto"/>
              <w:rPr>
                <w:rFonts w:ascii="Arial" w:hAnsi="Arial" w:cs="Arial"/>
                <w:sz w:val="22"/>
                <w:szCs w:val="22"/>
              </w:rPr>
            </w:pPr>
            <w:r w:rsidRPr="00EA0DA9">
              <w:rPr>
                <w:rFonts w:ascii="Arial" w:hAnsi="Arial" w:cs="Arial"/>
                <w:sz w:val="22"/>
                <w:szCs w:val="22"/>
              </w:rPr>
              <w:t>RY informed COUNCIL that the 100</w:t>
            </w:r>
            <w:r w:rsidRPr="00EA0DA9">
              <w:rPr>
                <w:rFonts w:ascii="Arial" w:hAnsi="Arial" w:cs="Arial"/>
                <w:sz w:val="22"/>
                <w:szCs w:val="22"/>
                <w:vertAlign w:val="superscript"/>
              </w:rPr>
              <w:t>th</w:t>
            </w:r>
            <w:r w:rsidRPr="00EA0DA9">
              <w:rPr>
                <w:rFonts w:ascii="Arial" w:hAnsi="Arial" w:cs="Arial"/>
                <w:sz w:val="22"/>
                <w:szCs w:val="22"/>
              </w:rPr>
              <w:t xml:space="preserve"> Anniversary Advisory Committee had met. JF, BF and AT are members. The Committee had agreed that this should be a 12 month celebration starting in November 2019 and ending with the </w:t>
            </w:r>
            <w:r w:rsidR="001B7D86" w:rsidRPr="00EA0DA9">
              <w:rPr>
                <w:rFonts w:ascii="Arial" w:hAnsi="Arial" w:cs="Arial"/>
                <w:sz w:val="22"/>
                <w:szCs w:val="22"/>
              </w:rPr>
              <w:t>100</w:t>
            </w:r>
            <w:r w:rsidR="001B7D86" w:rsidRPr="00EA0DA9">
              <w:rPr>
                <w:rFonts w:ascii="Arial" w:hAnsi="Arial" w:cs="Arial"/>
                <w:sz w:val="22"/>
                <w:szCs w:val="22"/>
                <w:vertAlign w:val="superscript"/>
              </w:rPr>
              <w:t>th</w:t>
            </w:r>
            <w:r w:rsidR="001B7D86" w:rsidRPr="00EA0DA9">
              <w:rPr>
                <w:rFonts w:ascii="Arial" w:hAnsi="Arial" w:cs="Arial"/>
                <w:sz w:val="22"/>
                <w:szCs w:val="22"/>
              </w:rPr>
              <w:t xml:space="preserve"> </w:t>
            </w:r>
            <w:r w:rsidRPr="00EA0DA9">
              <w:rPr>
                <w:rFonts w:ascii="Arial" w:hAnsi="Arial" w:cs="Arial"/>
                <w:sz w:val="22"/>
                <w:szCs w:val="22"/>
              </w:rPr>
              <w:t xml:space="preserve">anniversary date of 1 November 2020. The activities will be aligned to our strategy and the anniversary used as a way to raise the profile of our </w:t>
            </w:r>
            <w:r w:rsidR="001B7D86" w:rsidRPr="00EA0DA9">
              <w:rPr>
                <w:rFonts w:ascii="Arial" w:hAnsi="Arial" w:cs="Arial"/>
                <w:sz w:val="22"/>
                <w:szCs w:val="22"/>
              </w:rPr>
              <w:t>new strategic direction</w:t>
            </w:r>
            <w:r w:rsidRPr="00EA0DA9">
              <w:rPr>
                <w:rFonts w:ascii="Arial" w:hAnsi="Arial" w:cs="Arial"/>
                <w:sz w:val="22"/>
                <w:szCs w:val="22"/>
              </w:rPr>
              <w:t xml:space="preserve"> through multimedia channels. </w:t>
            </w:r>
            <w:r w:rsidR="001B7D86" w:rsidRPr="00EA0DA9">
              <w:rPr>
                <w:rFonts w:ascii="Arial" w:hAnsi="Arial" w:cs="Arial"/>
                <w:sz w:val="22"/>
                <w:szCs w:val="22"/>
              </w:rPr>
              <w:t xml:space="preserve"> </w:t>
            </w:r>
            <w:r w:rsidRPr="00EA0DA9">
              <w:rPr>
                <w:rFonts w:ascii="Arial" w:hAnsi="Arial" w:cs="Arial"/>
                <w:sz w:val="22"/>
                <w:szCs w:val="22"/>
              </w:rPr>
              <w:t>There will be a particular focus on apprentices, technicians and increasing public awareness of what physicists do particularly in some of the areas of importance to society such as health</w:t>
            </w:r>
            <w:r w:rsidR="001B7D86" w:rsidRPr="00EA0DA9">
              <w:rPr>
                <w:rFonts w:ascii="Arial" w:hAnsi="Arial" w:cs="Arial"/>
                <w:sz w:val="22"/>
                <w:szCs w:val="22"/>
              </w:rPr>
              <w:t xml:space="preserve"> and climate</w:t>
            </w:r>
            <w:r w:rsidRPr="00EA0DA9">
              <w:rPr>
                <w:rFonts w:ascii="Arial" w:hAnsi="Arial" w:cs="Arial"/>
                <w:sz w:val="22"/>
                <w:szCs w:val="22"/>
              </w:rPr>
              <w:t xml:space="preserve">. </w:t>
            </w:r>
          </w:p>
          <w:p w:rsidR="0088686C" w:rsidRPr="00EA0DA9" w:rsidRDefault="0088686C" w:rsidP="0061240A">
            <w:pPr>
              <w:pStyle w:val="Footer"/>
              <w:spacing w:line="276" w:lineRule="auto"/>
              <w:rPr>
                <w:rFonts w:ascii="Arial" w:hAnsi="Arial" w:cs="Arial"/>
                <w:sz w:val="22"/>
                <w:szCs w:val="22"/>
              </w:rPr>
            </w:pPr>
          </w:p>
          <w:p w:rsidR="00CF32B3" w:rsidRDefault="001B7D86" w:rsidP="0061240A">
            <w:pPr>
              <w:pStyle w:val="Footer"/>
              <w:spacing w:line="276" w:lineRule="auto"/>
              <w:rPr>
                <w:rFonts w:ascii="Arial" w:hAnsi="Arial" w:cs="Arial"/>
                <w:sz w:val="22"/>
                <w:szCs w:val="22"/>
              </w:rPr>
            </w:pPr>
            <w:r w:rsidRPr="00EA0DA9">
              <w:rPr>
                <w:rFonts w:ascii="Arial" w:hAnsi="Arial" w:cs="Arial"/>
                <w:sz w:val="22"/>
                <w:szCs w:val="22"/>
              </w:rPr>
              <w:t>It was AGREED that a</w:t>
            </w:r>
            <w:r w:rsidR="0088686C" w:rsidRPr="00EA0DA9">
              <w:rPr>
                <w:rFonts w:ascii="Arial" w:hAnsi="Arial" w:cs="Arial"/>
                <w:sz w:val="22"/>
                <w:szCs w:val="22"/>
              </w:rPr>
              <w:t xml:space="preserve"> more detailed Anniversary programme will </w:t>
            </w:r>
            <w:r w:rsidRPr="00EA0DA9">
              <w:rPr>
                <w:rFonts w:ascii="Arial" w:hAnsi="Arial" w:cs="Arial"/>
                <w:sz w:val="22"/>
                <w:szCs w:val="22"/>
              </w:rPr>
              <w:t xml:space="preserve">be presented to the COUNCIL in July. </w:t>
            </w:r>
            <w:r w:rsidR="0088686C" w:rsidRPr="00EA0DA9">
              <w:rPr>
                <w:rFonts w:ascii="Arial" w:hAnsi="Arial" w:cs="Arial"/>
                <w:sz w:val="22"/>
                <w:szCs w:val="22"/>
              </w:rPr>
              <w:t xml:space="preserve"> </w:t>
            </w:r>
          </w:p>
          <w:p w:rsidR="00BC61C4" w:rsidRPr="00EA0DA9" w:rsidRDefault="00BC61C4" w:rsidP="0061240A">
            <w:pPr>
              <w:pStyle w:val="Footer"/>
              <w:spacing w:line="276" w:lineRule="auto"/>
              <w:rPr>
                <w:rFonts w:ascii="Arial" w:hAnsi="Arial" w:cs="Arial"/>
                <w:caps/>
                <w:sz w:val="22"/>
                <w:szCs w:val="22"/>
              </w:rPr>
            </w:pPr>
          </w:p>
          <w:p w:rsidR="000F7F75" w:rsidRPr="00EA0DA9" w:rsidRDefault="0088686C" w:rsidP="00BC61C4">
            <w:pPr>
              <w:pStyle w:val="Footer"/>
              <w:spacing w:line="276" w:lineRule="auto"/>
              <w:rPr>
                <w:rFonts w:ascii="Arial" w:hAnsi="Arial" w:cs="Arial"/>
                <w:sz w:val="22"/>
                <w:szCs w:val="22"/>
              </w:rPr>
            </w:pPr>
            <w:r w:rsidRPr="00EA0DA9">
              <w:rPr>
                <w:rFonts w:ascii="Arial" w:hAnsi="Arial" w:cs="Arial"/>
                <w:sz w:val="22"/>
                <w:szCs w:val="22"/>
              </w:rPr>
              <w:t>PH took the opportunity to advise Council that the formal opening of the building will take place on 4</w:t>
            </w:r>
            <w:r w:rsidRPr="00EA0DA9">
              <w:rPr>
                <w:rFonts w:ascii="Arial" w:hAnsi="Arial" w:cs="Arial"/>
                <w:sz w:val="22"/>
                <w:szCs w:val="22"/>
                <w:vertAlign w:val="superscript"/>
              </w:rPr>
              <w:t>th</w:t>
            </w:r>
            <w:r w:rsidRPr="00EA0DA9">
              <w:rPr>
                <w:rFonts w:ascii="Arial" w:hAnsi="Arial" w:cs="Arial"/>
                <w:sz w:val="22"/>
                <w:szCs w:val="22"/>
              </w:rPr>
              <w:t xml:space="preserve"> October 2019. The date has been confirmed with the Past </w:t>
            </w:r>
            <w:r w:rsidRPr="00EA0DA9">
              <w:rPr>
                <w:rFonts w:ascii="Arial" w:hAnsi="Arial" w:cs="Arial"/>
                <w:sz w:val="22"/>
                <w:szCs w:val="22"/>
              </w:rPr>
              <w:lastRenderedPageBreak/>
              <w:t>Presidents who along with the current President will be asked to open the building. We anticipate a high profile speaker will be invited to start a series of thought leadership lectures. The current plan is to approach Mary Robinson, former President of Ireland; UN High Commissioner for Human Rights</w:t>
            </w:r>
            <w:r w:rsidR="009E62B0" w:rsidRPr="00EA0DA9">
              <w:rPr>
                <w:rFonts w:ascii="Arial" w:hAnsi="Arial" w:cs="Arial"/>
                <w:sz w:val="22"/>
                <w:szCs w:val="22"/>
              </w:rPr>
              <w:t>;</w:t>
            </w:r>
            <w:r w:rsidRPr="00EA0DA9">
              <w:rPr>
                <w:rFonts w:ascii="Arial" w:hAnsi="Arial" w:cs="Arial"/>
                <w:sz w:val="22"/>
                <w:szCs w:val="22"/>
              </w:rPr>
              <w:t xml:space="preserve"> and the Mary Robinson Foundation for Climate Justice.  </w:t>
            </w:r>
            <w:r w:rsidR="00572338" w:rsidRPr="00EA0DA9">
              <w:rPr>
                <w:rFonts w:ascii="Arial" w:hAnsi="Arial" w:cs="Arial"/>
                <w:sz w:val="22"/>
                <w:szCs w:val="22"/>
              </w:rPr>
              <w:t xml:space="preserve"> </w:t>
            </w:r>
          </w:p>
        </w:tc>
      </w:tr>
      <w:tr w:rsidR="00C31A10" w:rsidRPr="00EA0DA9" w:rsidTr="00A82213">
        <w:trPr>
          <w:trHeight w:val="284"/>
        </w:trPr>
        <w:tc>
          <w:tcPr>
            <w:tcW w:w="721" w:type="dxa"/>
            <w:tcBorders>
              <w:top w:val="single" w:sz="4" w:space="0" w:color="000000" w:themeColor="text1"/>
            </w:tcBorders>
            <w:shd w:val="pct5" w:color="auto" w:fill="auto"/>
            <w:vAlign w:val="center"/>
          </w:tcPr>
          <w:p w:rsidR="00C31A10" w:rsidRPr="00EA0DA9" w:rsidRDefault="00681636" w:rsidP="0061240A">
            <w:pPr>
              <w:spacing w:line="276" w:lineRule="auto"/>
              <w:rPr>
                <w:rFonts w:ascii="Arial" w:hAnsi="Arial" w:cs="Arial"/>
                <w:b/>
                <w:color w:val="FF0000"/>
                <w:sz w:val="22"/>
                <w:szCs w:val="22"/>
              </w:rPr>
            </w:pPr>
            <w:r w:rsidRPr="00EA0DA9">
              <w:rPr>
                <w:rFonts w:ascii="Arial" w:hAnsi="Arial" w:cs="Arial"/>
                <w:b/>
                <w:color w:val="FF0000"/>
                <w:sz w:val="22"/>
                <w:szCs w:val="22"/>
              </w:rPr>
              <w:lastRenderedPageBreak/>
              <w:t>7</w:t>
            </w:r>
          </w:p>
        </w:tc>
        <w:tc>
          <w:tcPr>
            <w:tcW w:w="8446" w:type="dxa"/>
            <w:tcBorders>
              <w:top w:val="single" w:sz="4" w:space="0" w:color="000000" w:themeColor="text1"/>
            </w:tcBorders>
            <w:shd w:val="pct5" w:color="auto" w:fill="auto"/>
            <w:vAlign w:val="center"/>
          </w:tcPr>
          <w:p w:rsidR="00863671" w:rsidRPr="00EA0DA9" w:rsidRDefault="00C31A10" w:rsidP="00EA0DA9">
            <w:pPr>
              <w:pStyle w:val="Footer"/>
              <w:tabs>
                <w:tab w:val="clear" w:pos="4153"/>
                <w:tab w:val="clear" w:pos="8306"/>
                <w:tab w:val="left" w:pos="6096"/>
                <w:tab w:val="left" w:pos="7230"/>
                <w:tab w:val="right" w:pos="8931"/>
              </w:tabs>
              <w:spacing w:line="276" w:lineRule="auto"/>
              <w:rPr>
                <w:rFonts w:ascii="Arial" w:hAnsi="Arial" w:cs="Arial"/>
                <w:b/>
                <w:color w:val="FF0000"/>
                <w:sz w:val="22"/>
                <w:szCs w:val="22"/>
              </w:rPr>
            </w:pPr>
            <w:r w:rsidRPr="00EA0DA9">
              <w:rPr>
                <w:rFonts w:ascii="Arial" w:hAnsi="Arial" w:cs="Arial"/>
                <w:b/>
                <w:color w:val="FF0000"/>
                <w:sz w:val="22"/>
                <w:szCs w:val="22"/>
              </w:rPr>
              <w:t xml:space="preserve">REPORTING ITEMS </w:t>
            </w:r>
            <w:r w:rsidR="00436099" w:rsidRPr="00EA0DA9">
              <w:rPr>
                <w:rFonts w:ascii="Arial" w:hAnsi="Arial" w:cs="Arial"/>
                <w:b/>
                <w:color w:val="FF0000"/>
                <w:sz w:val="22"/>
                <w:szCs w:val="22"/>
              </w:rPr>
              <w:t>*</w:t>
            </w:r>
            <w:r w:rsidRPr="00EA0DA9">
              <w:rPr>
                <w:rFonts w:ascii="Arial" w:hAnsi="Arial" w:cs="Arial"/>
                <w:b/>
                <w:color w:val="FF0000"/>
                <w:sz w:val="22"/>
                <w:szCs w:val="22"/>
              </w:rPr>
              <w:t xml:space="preserve">(taken as read unless unstarred) </w:t>
            </w:r>
          </w:p>
        </w:tc>
      </w:tr>
      <w:tr w:rsidR="00003C9F"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003C9F" w:rsidRPr="00EA0DA9" w:rsidRDefault="00681636" w:rsidP="0061240A">
            <w:pPr>
              <w:pStyle w:val="Footer"/>
              <w:spacing w:line="276" w:lineRule="auto"/>
              <w:rPr>
                <w:rFonts w:ascii="Arial" w:hAnsi="Arial" w:cs="Arial"/>
                <w:sz w:val="22"/>
                <w:szCs w:val="22"/>
              </w:rPr>
            </w:pPr>
            <w:r w:rsidRPr="00EA0DA9">
              <w:rPr>
                <w:rFonts w:ascii="Arial" w:hAnsi="Arial" w:cs="Arial"/>
                <w:sz w:val="22"/>
                <w:szCs w:val="22"/>
              </w:rPr>
              <w:t>7</w:t>
            </w:r>
            <w:r w:rsidR="00003C9F" w:rsidRPr="00EA0DA9">
              <w:rPr>
                <w:rFonts w:ascii="Arial" w:hAnsi="Arial" w:cs="Arial"/>
                <w:sz w:val="22"/>
                <w:szCs w:val="22"/>
              </w:rPr>
              <w:t>.1</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DECLARATIONS OF INTERESTS REGISTER</w:t>
            </w:r>
          </w:p>
          <w:p w:rsidR="006231F9" w:rsidRPr="00EA0DA9" w:rsidRDefault="00681636" w:rsidP="00573FF8">
            <w:pPr>
              <w:pStyle w:val="Footer"/>
              <w:spacing w:line="276" w:lineRule="auto"/>
              <w:rPr>
                <w:rFonts w:ascii="Arial" w:hAnsi="Arial" w:cs="Arial"/>
                <w:sz w:val="22"/>
                <w:szCs w:val="22"/>
              </w:rPr>
            </w:pPr>
            <w:r w:rsidRPr="00EA0DA9">
              <w:rPr>
                <w:rFonts w:ascii="Arial" w:hAnsi="Arial" w:cs="Arial"/>
                <w:sz w:val="22"/>
                <w:szCs w:val="22"/>
              </w:rPr>
              <w:t>The report was NOTED</w:t>
            </w:r>
            <w:r w:rsidR="00573FF8" w:rsidRPr="00EA0DA9">
              <w:rPr>
                <w:rFonts w:ascii="Arial" w:hAnsi="Arial" w:cs="Arial"/>
                <w:sz w:val="22"/>
                <w:szCs w:val="22"/>
              </w:rPr>
              <w:t>. Several typographical errors required correction</w:t>
            </w:r>
            <w:r w:rsidR="00705B5F" w:rsidRPr="00EA0DA9">
              <w:rPr>
                <w:rFonts w:ascii="Arial" w:hAnsi="Arial" w:cs="Arial"/>
                <w:sz w:val="22"/>
                <w:szCs w:val="22"/>
              </w:rPr>
              <w:t xml:space="preserve"> and this will be done when the register is updated to include new Council Members</w:t>
            </w:r>
            <w:r w:rsidRPr="00EA0DA9">
              <w:rPr>
                <w:rFonts w:ascii="Arial" w:hAnsi="Arial" w:cs="Arial"/>
                <w:sz w:val="22"/>
                <w:szCs w:val="22"/>
              </w:rPr>
              <w:t>.</w:t>
            </w:r>
          </w:p>
        </w:tc>
      </w:tr>
      <w:tr w:rsidR="005B4A25"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5B4A25" w:rsidRPr="00EA0DA9" w:rsidRDefault="005B4A25" w:rsidP="00573FF8">
            <w:pPr>
              <w:pStyle w:val="Footer"/>
              <w:spacing w:line="276" w:lineRule="auto"/>
              <w:rPr>
                <w:rFonts w:ascii="Arial" w:hAnsi="Arial" w:cs="Arial"/>
                <w:sz w:val="22"/>
                <w:szCs w:val="22"/>
              </w:rPr>
            </w:pPr>
            <w:r w:rsidRPr="00EA0DA9">
              <w:rPr>
                <w:rFonts w:ascii="Arial" w:hAnsi="Arial" w:cs="Arial"/>
                <w:sz w:val="22"/>
                <w:szCs w:val="22"/>
              </w:rPr>
              <w:t>7.2</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SCIENCE &amp; INNOVATION COMMITTEE (13 FEBRUARY 2019)</w:t>
            </w:r>
          </w:p>
          <w:p w:rsidR="00573FF8" w:rsidRPr="00EA0DA9" w:rsidRDefault="00573FF8" w:rsidP="00573FF8">
            <w:pPr>
              <w:pStyle w:val="Footer"/>
              <w:tabs>
                <w:tab w:val="clear" w:pos="4153"/>
                <w:tab w:val="clear" w:pos="8306"/>
                <w:tab w:val="left" w:pos="6096"/>
                <w:tab w:val="left" w:pos="7230"/>
                <w:tab w:val="right" w:pos="8931"/>
              </w:tabs>
              <w:spacing w:line="276" w:lineRule="auto"/>
              <w:rPr>
                <w:rFonts w:ascii="Arial" w:hAnsi="Arial" w:cs="Arial"/>
                <w:sz w:val="22"/>
                <w:szCs w:val="22"/>
              </w:rPr>
            </w:pPr>
            <w:r w:rsidRPr="00EA0DA9">
              <w:rPr>
                <w:rFonts w:ascii="Arial" w:hAnsi="Arial" w:cs="Arial"/>
                <w:sz w:val="22"/>
                <w:szCs w:val="22"/>
              </w:rPr>
              <w:t xml:space="preserve">BF confirmed that he was looking at the Groups’ Committee to ensure it has the experience required to help drive the strategy. </w:t>
            </w:r>
          </w:p>
          <w:p w:rsidR="005B4A25" w:rsidRPr="00EA0DA9" w:rsidRDefault="005B4A25" w:rsidP="0061240A">
            <w:pPr>
              <w:pStyle w:val="Footer"/>
              <w:spacing w:line="276" w:lineRule="auto"/>
              <w:rPr>
                <w:rFonts w:ascii="Arial" w:hAnsi="Arial" w:cs="Arial"/>
                <w:b/>
                <w:sz w:val="22"/>
                <w:szCs w:val="22"/>
              </w:rPr>
            </w:pPr>
          </w:p>
        </w:tc>
      </w:tr>
      <w:tr w:rsidR="005B4A25"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5B4A25" w:rsidRPr="00EA0DA9" w:rsidRDefault="005B4A25" w:rsidP="0061240A">
            <w:pPr>
              <w:pStyle w:val="Footer"/>
              <w:spacing w:line="276" w:lineRule="auto"/>
              <w:rPr>
                <w:rFonts w:ascii="Arial" w:hAnsi="Arial" w:cs="Arial"/>
                <w:sz w:val="22"/>
                <w:szCs w:val="22"/>
              </w:rPr>
            </w:pPr>
            <w:r w:rsidRPr="00EA0DA9">
              <w:rPr>
                <w:rFonts w:ascii="Arial" w:hAnsi="Arial" w:cs="Arial"/>
                <w:sz w:val="22"/>
                <w:szCs w:val="22"/>
              </w:rPr>
              <w:t>7.3*</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IOP PUBLISHING LTD BOARD (1 MARCH 2019)</w:t>
            </w:r>
          </w:p>
          <w:p w:rsidR="005B4A25" w:rsidRPr="00EA0DA9" w:rsidRDefault="005B4A25" w:rsidP="0061240A">
            <w:pPr>
              <w:pStyle w:val="Footer"/>
              <w:spacing w:line="276" w:lineRule="auto"/>
              <w:rPr>
                <w:rFonts w:ascii="Arial" w:hAnsi="Arial" w:cs="Arial"/>
                <w:b/>
                <w:sz w:val="22"/>
                <w:szCs w:val="22"/>
              </w:rPr>
            </w:pPr>
            <w:r w:rsidRPr="00EA0DA9">
              <w:rPr>
                <w:rFonts w:ascii="Arial" w:hAnsi="Arial" w:cs="Arial"/>
                <w:sz w:val="22"/>
                <w:szCs w:val="22"/>
              </w:rPr>
              <w:t>The report was NOTED without discussion.</w:t>
            </w:r>
          </w:p>
        </w:tc>
      </w:tr>
      <w:tr w:rsidR="005B4A25"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5B4A25" w:rsidRPr="00EA0DA9" w:rsidRDefault="005B4A25" w:rsidP="0061240A">
            <w:pPr>
              <w:pStyle w:val="Footer"/>
              <w:spacing w:line="276" w:lineRule="auto"/>
              <w:rPr>
                <w:rFonts w:ascii="Arial" w:hAnsi="Arial" w:cs="Arial"/>
                <w:sz w:val="22"/>
                <w:szCs w:val="22"/>
              </w:rPr>
            </w:pPr>
            <w:r w:rsidRPr="00EA0DA9">
              <w:rPr>
                <w:rFonts w:ascii="Arial" w:hAnsi="Arial" w:cs="Arial"/>
                <w:sz w:val="22"/>
                <w:szCs w:val="22"/>
              </w:rPr>
              <w:t>7.4*</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DIVERSITY &amp; INCLUSION COMMITTEE (12 MARCH 2019)</w:t>
            </w:r>
          </w:p>
          <w:p w:rsidR="005B4A25" w:rsidRPr="00EA0DA9" w:rsidRDefault="005B4A25" w:rsidP="0061240A">
            <w:pPr>
              <w:pStyle w:val="Footer"/>
              <w:spacing w:line="276" w:lineRule="auto"/>
              <w:rPr>
                <w:rFonts w:ascii="Arial" w:hAnsi="Arial" w:cs="Arial"/>
                <w:b/>
                <w:sz w:val="22"/>
                <w:szCs w:val="22"/>
              </w:rPr>
            </w:pPr>
            <w:r w:rsidRPr="00EA0DA9">
              <w:rPr>
                <w:rFonts w:ascii="Arial" w:hAnsi="Arial" w:cs="Arial"/>
                <w:sz w:val="22"/>
                <w:szCs w:val="22"/>
              </w:rPr>
              <w:t>The report was NOTED without discussion.</w:t>
            </w:r>
          </w:p>
        </w:tc>
      </w:tr>
      <w:tr w:rsidR="005B4A25"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5B4A25" w:rsidRPr="00EA0DA9" w:rsidRDefault="005B4A25" w:rsidP="0061240A">
            <w:pPr>
              <w:pStyle w:val="Footer"/>
              <w:spacing w:line="276" w:lineRule="auto"/>
              <w:rPr>
                <w:rFonts w:ascii="Arial" w:hAnsi="Arial" w:cs="Arial"/>
                <w:sz w:val="22"/>
                <w:szCs w:val="22"/>
              </w:rPr>
            </w:pPr>
            <w:r w:rsidRPr="00EA0DA9">
              <w:rPr>
                <w:rFonts w:ascii="Arial" w:hAnsi="Arial" w:cs="Arial"/>
                <w:sz w:val="22"/>
                <w:szCs w:val="22"/>
              </w:rPr>
              <w:t>7.5*</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EDUCATION COMMITTEE (13 MARCH 2019)</w:t>
            </w:r>
          </w:p>
          <w:p w:rsidR="005B4A25" w:rsidRPr="00EA0DA9" w:rsidRDefault="005B4A25" w:rsidP="0061240A">
            <w:pPr>
              <w:pStyle w:val="Footer"/>
              <w:spacing w:line="276" w:lineRule="auto"/>
              <w:rPr>
                <w:rFonts w:ascii="Arial" w:hAnsi="Arial" w:cs="Arial"/>
                <w:b/>
                <w:sz w:val="22"/>
                <w:szCs w:val="22"/>
              </w:rPr>
            </w:pPr>
            <w:r w:rsidRPr="00EA0DA9">
              <w:rPr>
                <w:rFonts w:ascii="Arial" w:hAnsi="Arial" w:cs="Arial"/>
                <w:sz w:val="22"/>
                <w:szCs w:val="22"/>
              </w:rPr>
              <w:t>The report was NOTED without discussion.</w:t>
            </w:r>
          </w:p>
        </w:tc>
      </w:tr>
      <w:tr w:rsidR="005B4A25"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5B4A25" w:rsidRPr="00EA0DA9" w:rsidRDefault="005B4A25" w:rsidP="00573FF8">
            <w:pPr>
              <w:pStyle w:val="Footer"/>
              <w:spacing w:line="276" w:lineRule="auto"/>
              <w:rPr>
                <w:rFonts w:ascii="Arial" w:hAnsi="Arial" w:cs="Arial"/>
                <w:sz w:val="22"/>
                <w:szCs w:val="22"/>
              </w:rPr>
            </w:pPr>
            <w:r w:rsidRPr="00EA0DA9">
              <w:rPr>
                <w:rFonts w:ascii="Arial" w:hAnsi="Arial" w:cs="Arial"/>
                <w:sz w:val="22"/>
                <w:szCs w:val="22"/>
              </w:rPr>
              <w:t>7.6</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MEMBERSHIP COMMITTEE (27 MARCH 2019)</w:t>
            </w:r>
          </w:p>
          <w:p w:rsidR="005B4A25" w:rsidRPr="00EA0DA9" w:rsidRDefault="00573FF8" w:rsidP="00BC61C4">
            <w:pPr>
              <w:pStyle w:val="Footer"/>
              <w:tabs>
                <w:tab w:val="clear" w:pos="4153"/>
                <w:tab w:val="clear" w:pos="8306"/>
                <w:tab w:val="left" w:pos="6096"/>
                <w:tab w:val="left" w:pos="7230"/>
                <w:tab w:val="right" w:pos="8931"/>
              </w:tabs>
              <w:spacing w:line="276" w:lineRule="auto"/>
              <w:rPr>
                <w:rFonts w:ascii="Arial" w:hAnsi="Arial" w:cs="Arial"/>
                <w:b/>
                <w:sz w:val="22"/>
                <w:szCs w:val="22"/>
              </w:rPr>
            </w:pPr>
            <w:r w:rsidRPr="00EA0DA9">
              <w:rPr>
                <w:rFonts w:ascii="Arial" w:hAnsi="Arial" w:cs="Arial"/>
                <w:sz w:val="22"/>
                <w:szCs w:val="22"/>
              </w:rPr>
              <w:t xml:space="preserve">BF asked for clarification on capacity to expand the student ambassador scheme. RY confirmed </w:t>
            </w:r>
            <w:r w:rsidR="00705B5F" w:rsidRPr="00EA0DA9">
              <w:rPr>
                <w:rFonts w:ascii="Arial" w:hAnsi="Arial" w:cs="Arial"/>
                <w:sz w:val="22"/>
                <w:szCs w:val="22"/>
              </w:rPr>
              <w:t>th</w:t>
            </w:r>
            <w:r w:rsidR="00172ABB">
              <w:rPr>
                <w:rFonts w:ascii="Arial" w:hAnsi="Arial" w:cs="Arial"/>
                <w:sz w:val="22"/>
                <w:szCs w:val="22"/>
              </w:rPr>
              <w:t>e</w:t>
            </w:r>
            <w:r w:rsidR="00705B5F" w:rsidRPr="00EA0DA9">
              <w:rPr>
                <w:rFonts w:ascii="Arial" w:hAnsi="Arial" w:cs="Arial"/>
                <w:sz w:val="22"/>
                <w:szCs w:val="22"/>
              </w:rPr>
              <w:t xml:space="preserve">re was capacity and that </w:t>
            </w:r>
            <w:r w:rsidRPr="00EA0DA9">
              <w:rPr>
                <w:rFonts w:ascii="Arial" w:hAnsi="Arial" w:cs="Arial"/>
                <w:sz w:val="22"/>
                <w:szCs w:val="22"/>
              </w:rPr>
              <w:t xml:space="preserve">she would follow up and report back to Council in July. </w:t>
            </w:r>
          </w:p>
        </w:tc>
      </w:tr>
      <w:tr w:rsidR="005B4A25"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5B4A25" w:rsidRPr="00EA0DA9" w:rsidRDefault="005B4A25" w:rsidP="0061240A">
            <w:pPr>
              <w:pStyle w:val="Footer"/>
              <w:spacing w:line="276" w:lineRule="auto"/>
              <w:rPr>
                <w:rFonts w:ascii="Arial" w:hAnsi="Arial" w:cs="Arial"/>
                <w:sz w:val="22"/>
                <w:szCs w:val="22"/>
              </w:rPr>
            </w:pPr>
            <w:r w:rsidRPr="00EA0DA9">
              <w:rPr>
                <w:rFonts w:ascii="Arial" w:hAnsi="Arial" w:cs="Arial"/>
                <w:sz w:val="22"/>
                <w:szCs w:val="22"/>
              </w:rPr>
              <w:t>7.7*</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AUDIT &amp; RISK COMMITTEE (4 APRIL 2019)</w:t>
            </w:r>
          </w:p>
          <w:p w:rsidR="005B4A25" w:rsidRPr="00EA0DA9" w:rsidRDefault="005B4A25" w:rsidP="0061240A">
            <w:pPr>
              <w:pStyle w:val="Footer"/>
              <w:spacing w:line="276" w:lineRule="auto"/>
              <w:rPr>
                <w:rFonts w:ascii="Arial" w:hAnsi="Arial" w:cs="Arial"/>
                <w:b/>
                <w:sz w:val="22"/>
                <w:szCs w:val="22"/>
              </w:rPr>
            </w:pPr>
            <w:r w:rsidRPr="00EA0DA9">
              <w:rPr>
                <w:rFonts w:ascii="Arial" w:hAnsi="Arial" w:cs="Arial"/>
                <w:sz w:val="22"/>
                <w:szCs w:val="22"/>
              </w:rPr>
              <w:t>The report was NOTED without discussion.</w:t>
            </w:r>
          </w:p>
        </w:tc>
      </w:tr>
      <w:tr w:rsidR="005B4A25"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5B4A25" w:rsidRPr="00EA0DA9" w:rsidRDefault="005B4A25" w:rsidP="0061240A">
            <w:pPr>
              <w:pStyle w:val="Footer"/>
              <w:spacing w:line="276" w:lineRule="auto"/>
              <w:rPr>
                <w:rFonts w:ascii="Arial" w:hAnsi="Arial" w:cs="Arial"/>
                <w:sz w:val="22"/>
                <w:szCs w:val="22"/>
              </w:rPr>
            </w:pPr>
            <w:r w:rsidRPr="00EA0DA9">
              <w:rPr>
                <w:rFonts w:ascii="Arial" w:hAnsi="Arial" w:cs="Arial"/>
                <w:sz w:val="22"/>
                <w:szCs w:val="22"/>
              </w:rPr>
              <w:t>7.8*</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RESOURCES COMMITTEE (9 APRIL 2019)</w:t>
            </w:r>
          </w:p>
          <w:p w:rsidR="005B4A25" w:rsidRPr="00EA0DA9" w:rsidRDefault="005B4A25" w:rsidP="0061240A">
            <w:pPr>
              <w:pStyle w:val="Footer"/>
              <w:spacing w:line="276" w:lineRule="auto"/>
              <w:rPr>
                <w:rFonts w:ascii="Arial" w:hAnsi="Arial" w:cs="Arial"/>
                <w:b/>
                <w:sz w:val="22"/>
                <w:szCs w:val="22"/>
              </w:rPr>
            </w:pPr>
            <w:r w:rsidRPr="00EA0DA9">
              <w:rPr>
                <w:rFonts w:ascii="Arial" w:hAnsi="Arial" w:cs="Arial"/>
                <w:sz w:val="22"/>
                <w:szCs w:val="22"/>
              </w:rPr>
              <w:t>The report was NOTED without discussion.</w:t>
            </w:r>
          </w:p>
        </w:tc>
      </w:tr>
      <w:tr w:rsidR="005B4A25"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5B4A25" w:rsidRPr="00EA0DA9" w:rsidRDefault="005B4A25" w:rsidP="0061240A">
            <w:pPr>
              <w:pStyle w:val="Footer"/>
              <w:spacing w:line="276" w:lineRule="auto"/>
              <w:rPr>
                <w:rFonts w:ascii="Arial" w:hAnsi="Arial" w:cs="Arial"/>
                <w:sz w:val="22"/>
                <w:szCs w:val="22"/>
              </w:rPr>
            </w:pPr>
            <w:r w:rsidRPr="00EA0DA9">
              <w:rPr>
                <w:rFonts w:ascii="Arial" w:hAnsi="Arial" w:cs="Arial"/>
                <w:sz w:val="22"/>
                <w:szCs w:val="22"/>
              </w:rPr>
              <w:t>7.9*</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SENIOR OFFICERS COMMITTEE (17 APRIL 2019)</w:t>
            </w:r>
          </w:p>
          <w:p w:rsidR="005B4A25" w:rsidRPr="00EA0DA9" w:rsidRDefault="005B4A25" w:rsidP="0061240A">
            <w:pPr>
              <w:pStyle w:val="Footer"/>
              <w:spacing w:line="276" w:lineRule="auto"/>
              <w:rPr>
                <w:rFonts w:ascii="Arial" w:hAnsi="Arial" w:cs="Arial"/>
                <w:b/>
                <w:sz w:val="22"/>
                <w:szCs w:val="22"/>
              </w:rPr>
            </w:pPr>
            <w:r w:rsidRPr="00EA0DA9">
              <w:rPr>
                <w:rFonts w:ascii="Arial" w:hAnsi="Arial" w:cs="Arial"/>
                <w:sz w:val="22"/>
                <w:szCs w:val="22"/>
              </w:rPr>
              <w:t>The report was NOTED without discussion.</w:t>
            </w:r>
          </w:p>
        </w:tc>
      </w:tr>
      <w:tr w:rsidR="005B4A25"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5B4A25" w:rsidRPr="00EA0DA9" w:rsidRDefault="005B4A25" w:rsidP="0061240A">
            <w:pPr>
              <w:pStyle w:val="Footer"/>
              <w:spacing w:line="276" w:lineRule="auto"/>
              <w:rPr>
                <w:rFonts w:ascii="Arial" w:hAnsi="Arial" w:cs="Arial"/>
                <w:sz w:val="22"/>
                <w:szCs w:val="22"/>
              </w:rPr>
            </w:pPr>
            <w:r w:rsidRPr="00EA0DA9">
              <w:rPr>
                <w:rFonts w:ascii="Arial" w:hAnsi="Arial" w:cs="Arial"/>
                <w:sz w:val="22"/>
                <w:szCs w:val="22"/>
              </w:rPr>
              <w:t>7.10*</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NOMINATIONS COMMITTEE (7 FEB &amp; 17 APRIL 2019)</w:t>
            </w:r>
          </w:p>
          <w:p w:rsidR="005B4A25" w:rsidRPr="00EA0DA9" w:rsidRDefault="005B4A25" w:rsidP="0061240A">
            <w:pPr>
              <w:pStyle w:val="Footer"/>
              <w:spacing w:line="276" w:lineRule="auto"/>
              <w:rPr>
                <w:rFonts w:ascii="Arial" w:hAnsi="Arial" w:cs="Arial"/>
                <w:b/>
                <w:sz w:val="22"/>
                <w:szCs w:val="22"/>
              </w:rPr>
            </w:pPr>
            <w:r w:rsidRPr="00EA0DA9">
              <w:rPr>
                <w:rFonts w:ascii="Arial" w:hAnsi="Arial" w:cs="Arial"/>
                <w:sz w:val="22"/>
                <w:szCs w:val="22"/>
              </w:rPr>
              <w:t>The report was NOTED without discussion.</w:t>
            </w:r>
          </w:p>
        </w:tc>
      </w:tr>
      <w:tr w:rsidR="005B4A25" w:rsidRPr="00EA0DA9" w:rsidTr="00A82213">
        <w:trPr>
          <w:trHeight w:val="284"/>
        </w:trPr>
        <w:tc>
          <w:tcPr>
            <w:tcW w:w="721" w:type="dxa"/>
            <w:tcBorders>
              <w:top w:val="single" w:sz="4" w:space="0" w:color="000000" w:themeColor="text1"/>
              <w:left w:val="single" w:sz="4" w:space="0" w:color="auto"/>
              <w:bottom w:val="single" w:sz="4" w:space="0" w:color="000000" w:themeColor="text1"/>
              <w:right w:val="single" w:sz="4" w:space="0" w:color="auto"/>
            </w:tcBorders>
          </w:tcPr>
          <w:p w:rsidR="005B4A25" w:rsidRPr="00EA0DA9" w:rsidRDefault="005B4A25" w:rsidP="00573FF8">
            <w:pPr>
              <w:pStyle w:val="Footer"/>
              <w:spacing w:line="276" w:lineRule="auto"/>
              <w:rPr>
                <w:rFonts w:ascii="Arial" w:hAnsi="Arial" w:cs="Arial"/>
                <w:sz w:val="22"/>
                <w:szCs w:val="22"/>
              </w:rPr>
            </w:pPr>
            <w:r w:rsidRPr="00EA0DA9">
              <w:rPr>
                <w:rFonts w:ascii="Arial" w:hAnsi="Arial" w:cs="Arial"/>
                <w:sz w:val="22"/>
                <w:szCs w:val="22"/>
              </w:rPr>
              <w:t>7.11</w:t>
            </w:r>
          </w:p>
        </w:tc>
        <w:tc>
          <w:tcPr>
            <w:tcW w:w="8446" w:type="dxa"/>
            <w:tcBorders>
              <w:top w:val="single" w:sz="4" w:space="0" w:color="000000" w:themeColor="text1"/>
              <w:left w:val="single" w:sz="4" w:space="0" w:color="auto"/>
              <w:bottom w:val="single" w:sz="4" w:space="0" w:color="000000" w:themeColor="text1"/>
              <w:right w:val="single" w:sz="4" w:space="0" w:color="auto"/>
            </w:tcBorders>
            <w:vAlign w:val="center"/>
          </w:tcPr>
          <w:p w:rsidR="005B4A25" w:rsidRPr="00EA0DA9" w:rsidRDefault="005B4A25" w:rsidP="0061240A">
            <w:pPr>
              <w:pStyle w:val="Footer"/>
              <w:spacing w:line="276" w:lineRule="auto"/>
              <w:rPr>
                <w:rFonts w:ascii="Arial" w:hAnsi="Arial" w:cs="Arial"/>
                <w:b/>
                <w:sz w:val="22"/>
                <w:szCs w:val="22"/>
              </w:rPr>
            </w:pPr>
            <w:r w:rsidRPr="00EA0DA9">
              <w:rPr>
                <w:rFonts w:ascii="Arial" w:hAnsi="Arial" w:cs="Arial"/>
                <w:b/>
                <w:sz w:val="22"/>
                <w:szCs w:val="22"/>
              </w:rPr>
              <w:t>UPDATED POLICY BRIEFING NOTES</w:t>
            </w:r>
          </w:p>
          <w:p w:rsidR="005B4A25" w:rsidRPr="00EA0DA9" w:rsidRDefault="00705B5F" w:rsidP="00705B5F">
            <w:pPr>
              <w:pStyle w:val="Footer"/>
              <w:tabs>
                <w:tab w:val="clear" w:pos="4153"/>
                <w:tab w:val="clear" w:pos="8306"/>
                <w:tab w:val="left" w:pos="6096"/>
                <w:tab w:val="left" w:pos="7230"/>
                <w:tab w:val="right" w:pos="8931"/>
              </w:tabs>
              <w:spacing w:line="276" w:lineRule="auto"/>
              <w:rPr>
                <w:rFonts w:ascii="Arial" w:hAnsi="Arial" w:cs="Arial"/>
                <w:b/>
                <w:sz w:val="22"/>
                <w:szCs w:val="22"/>
              </w:rPr>
            </w:pPr>
            <w:r w:rsidRPr="00EA0DA9">
              <w:rPr>
                <w:rFonts w:ascii="Arial" w:hAnsi="Arial" w:cs="Arial"/>
                <w:sz w:val="22"/>
                <w:szCs w:val="22"/>
              </w:rPr>
              <w:t>Following a discussion on layout it was noted that in future dr</w:t>
            </w:r>
            <w:r w:rsidR="002505AB">
              <w:rPr>
                <w:rFonts w:ascii="Arial" w:hAnsi="Arial" w:cs="Arial"/>
                <w:sz w:val="22"/>
                <w:szCs w:val="22"/>
              </w:rPr>
              <w:t>afts comments related to balance</w:t>
            </w:r>
            <w:r w:rsidRPr="00EA0DA9">
              <w:rPr>
                <w:rFonts w:ascii="Arial" w:hAnsi="Arial" w:cs="Arial"/>
                <w:sz w:val="22"/>
                <w:szCs w:val="22"/>
              </w:rPr>
              <w:t xml:space="preserve"> of research funding would be clearer</w:t>
            </w:r>
            <w:r w:rsidRPr="00EA0DA9">
              <w:rPr>
                <w:rFonts w:ascii="Arial" w:hAnsi="Arial" w:cs="Arial"/>
                <w:b/>
                <w:sz w:val="22"/>
                <w:szCs w:val="22"/>
              </w:rPr>
              <w:t>.</w:t>
            </w:r>
          </w:p>
        </w:tc>
      </w:tr>
    </w:tbl>
    <w:p w:rsidR="0012444E" w:rsidRDefault="0012444E">
      <w:r>
        <w:br w:type="page"/>
      </w:r>
    </w:p>
    <w:tbl>
      <w:tblPr>
        <w:tblW w:w="9167" w:type="dxa"/>
        <w:tblInd w:w="-12" w:type="dxa"/>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3" w:type="dxa"/>
          <w:left w:w="85" w:type="dxa"/>
          <w:bottom w:w="113" w:type="dxa"/>
          <w:right w:w="85" w:type="dxa"/>
        </w:tblCellMar>
        <w:tblLook w:val="0000" w:firstRow="0" w:lastRow="0" w:firstColumn="0" w:lastColumn="0" w:noHBand="0" w:noVBand="0"/>
      </w:tblPr>
      <w:tblGrid>
        <w:gridCol w:w="721"/>
        <w:gridCol w:w="8446"/>
      </w:tblGrid>
      <w:tr w:rsidR="00DD4BEB" w:rsidRPr="00EA0DA9" w:rsidTr="00BC61C4">
        <w:trPr>
          <w:trHeight w:val="455"/>
        </w:trPr>
        <w:tc>
          <w:tcPr>
            <w:tcW w:w="721" w:type="dxa"/>
            <w:tcBorders>
              <w:top w:val="single" w:sz="4" w:space="0" w:color="000000" w:themeColor="text1"/>
              <w:bottom w:val="single" w:sz="4" w:space="0" w:color="000000" w:themeColor="text1"/>
            </w:tcBorders>
            <w:shd w:val="clear" w:color="auto" w:fill="F2F2F2" w:themeFill="background1" w:themeFillShade="F2"/>
            <w:vAlign w:val="center"/>
          </w:tcPr>
          <w:p w:rsidR="00DD4BEB" w:rsidRPr="00EA0DA9" w:rsidRDefault="00681636" w:rsidP="0061240A">
            <w:pPr>
              <w:spacing w:line="276" w:lineRule="auto"/>
              <w:rPr>
                <w:rFonts w:ascii="Arial" w:hAnsi="Arial" w:cs="Arial"/>
                <w:b/>
                <w:color w:val="FF0000"/>
                <w:sz w:val="22"/>
                <w:szCs w:val="22"/>
              </w:rPr>
            </w:pPr>
            <w:r w:rsidRPr="00EA0DA9">
              <w:rPr>
                <w:rFonts w:ascii="Arial" w:hAnsi="Arial" w:cs="Arial"/>
                <w:b/>
                <w:color w:val="FF0000"/>
                <w:sz w:val="22"/>
                <w:szCs w:val="22"/>
              </w:rPr>
              <w:lastRenderedPageBreak/>
              <w:t>8</w:t>
            </w:r>
          </w:p>
        </w:tc>
        <w:tc>
          <w:tcPr>
            <w:tcW w:w="8446" w:type="dxa"/>
            <w:tcBorders>
              <w:top w:val="single" w:sz="4" w:space="0" w:color="000000" w:themeColor="text1"/>
              <w:bottom w:val="single" w:sz="4" w:space="0" w:color="000000" w:themeColor="text1"/>
            </w:tcBorders>
            <w:shd w:val="clear" w:color="auto" w:fill="F2F2F2" w:themeFill="background1" w:themeFillShade="F2"/>
            <w:vAlign w:val="center"/>
          </w:tcPr>
          <w:p w:rsidR="00DD4BEB" w:rsidRPr="00EA0DA9" w:rsidRDefault="00DD4BEB" w:rsidP="0061240A">
            <w:pPr>
              <w:pStyle w:val="Footer"/>
              <w:tabs>
                <w:tab w:val="clear" w:pos="4153"/>
                <w:tab w:val="clear" w:pos="8306"/>
                <w:tab w:val="left" w:pos="6096"/>
                <w:tab w:val="left" w:pos="7230"/>
                <w:tab w:val="right" w:pos="8931"/>
              </w:tabs>
              <w:spacing w:line="276" w:lineRule="auto"/>
              <w:rPr>
                <w:rFonts w:ascii="Arial" w:hAnsi="Arial" w:cs="Arial"/>
                <w:color w:val="FF0000"/>
                <w:sz w:val="22"/>
                <w:szCs w:val="22"/>
              </w:rPr>
            </w:pPr>
            <w:r w:rsidRPr="00EA0DA9">
              <w:rPr>
                <w:rFonts w:ascii="Arial" w:hAnsi="Arial" w:cs="Arial"/>
                <w:b/>
                <w:color w:val="FF0000"/>
                <w:sz w:val="22"/>
                <w:szCs w:val="22"/>
              </w:rPr>
              <w:t xml:space="preserve">ANY OTHER BUSINESS </w:t>
            </w:r>
          </w:p>
        </w:tc>
      </w:tr>
      <w:tr w:rsidR="00902851" w:rsidRPr="00EA0DA9" w:rsidTr="00BC61C4">
        <w:trPr>
          <w:trHeight w:val="284"/>
        </w:trPr>
        <w:tc>
          <w:tcPr>
            <w:tcW w:w="721" w:type="dxa"/>
            <w:tcBorders>
              <w:top w:val="single" w:sz="4" w:space="0" w:color="000000" w:themeColor="text1"/>
              <w:bottom w:val="single" w:sz="4" w:space="0" w:color="000000" w:themeColor="text1"/>
            </w:tcBorders>
            <w:shd w:val="clear" w:color="auto" w:fill="FFFFFF" w:themeFill="background1"/>
            <w:vAlign w:val="center"/>
          </w:tcPr>
          <w:p w:rsidR="00902851" w:rsidRPr="00EA0DA9" w:rsidRDefault="00902851" w:rsidP="0061240A">
            <w:pPr>
              <w:spacing w:line="276" w:lineRule="auto"/>
              <w:rPr>
                <w:rFonts w:ascii="Arial" w:hAnsi="Arial" w:cs="Arial"/>
                <w:b/>
                <w:sz w:val="22"/>
                <w:szCs w:val="22"/>
              </w:rPr>
            </w:pPr>
          </w:p>
        </w:tc>
        <w:tc>
          <w:tcPr>
            <w:tcW w:w="8446" w:type="dxa"/>
            <w:tcBorders>
              <w:top w:val="single" w:sz="4" w:space="0" w:color="000000" w:themeColor="text1"/>
              <w:bottom w:val="single" w:sz="4" w:space="0" w:color="000000" w:themeColor="text1"/>
            </w:tcBorders>
            <w:shd w:val="clear" w:color="auto" w:fill="FFFFFF" w:themeFill="background1"/>
            <w:vAlign w:val="center"/>
          </w:tcPr>
          <w:p w:rsidR="00902851" w:rsidRPr="00EA0DA9" w:rsidRDefault="00573FF8" w:rsidP="00815E32">
            <w:pPr>
              <w:pStyle w:val="Footer"/>
              <w:tabs>
                <w:tab w:val="clear" w:pos="4153"/>
                <w:tab w:val="clear" w:pos="8306"/>
                <w:tab w:val="left" w:pos="6096"/>
                <w:tab w:val="left" w:pos="7230"/>
                <w:tab w:val="right" w:pos="8931"/>
              </w:tabs>
              <w:spacing w:line="276" w:lineRule="auto"/>
              <w:rPr>
                <w:rFonts w:ascii="Arial" w:hAnsi="Arial" w:cs="Arial"/>
                <w:sz w:val="22"/>
                <w:szCs w:val="22"/>
              </w:rPr>
            </w:pPr>
            <w:r w:rsidRPr="00EA0DA9">
              <w:rPr>
                <w:rFonts w:ascii="Arial" w:hAnsi="Arial" w:cs="Arial"/>
                <w:sz w:val="22"/>
                <w:szCs w:val="22"/>
              </w:rPr>
              <w:t>There was no other business</w:t>
            </w:r>
            <w:r w:rsidR="00815E32">
              <w:rPr>
                <w:rFonts w:ascii="Arial" w:hAnsi="Arial" w:cs="Arial"/>
                <w:sz w:val="22"/>
                <w:szCs w:val="22"/>
              </w:rPr>
              <w:t xml:space="preserve"> and t</w:t>
            </w:r>
            <w:r w:rsidRPr="00EA0DA9">
              <w:rPr>
                <w:rFonts w:ascii="Arial" w:hAnsi="Arial" w:cs="Arial"/>
                <w:sz w:val="22"/>
                <w:szCs w:val="22"/>
              </w:rPr>
              <w:t>he m</w:t>
            </w:r>
            <w:r w:rsidR="00F15C97" w:rsidRPr="00EA0DA9">
              <w:rPr>
                <w:rFonts w:ascii="Arial" w:hAnsi="Arial" w:cs="Arial"/>
                <w:sz w:val="22"/>
                <w:szCs w:val="22"/>
              </w:rPr>
              <w:t xml:space="preserve">eeting </w:t>
            </w:r>
            <w:r w:rsidRPr="00EA0DA9">
              <w:rPr>
                <w:rFonts w:ascii="Arial" w:hAnsi="Arial" w:cs="Arial"/>
                <w:sz w:val="22"/>
                <w:szCs w:val="22"/>
              </w:rPr>
              <w:t xml:space="preserve">closed at </w:t>
            </w:r>
            <w:r w:rsidR="00F15C97" w:rsidRPr="00EA0DA9">
              <w:rPr>
                <w:rFonts w:ascii="Arial" w:hAnsi="Arial" w:cs="Arial"/>
                <w:sz w:val="22"/>
                <w:szCs w:val="22"/>
              </w:rPr>
              <w:t xml:space="preserve">2.30pm </w:t>
            </w:r>
          </w:p>
        </w:tc>
      </w:tr>
      <w:tr w:rsidR="00DD4BEB" w:rsidRPr="00EA0DA9" w:rsidTr="00BC61C4">
        <w:trPr>
          <w:trHeight w:val="284"/>
        </w:trPr>
        <w:tc>
          <w:tcPr>
            <w:tcW w:w="721" w:type="dxa"/>
            <w:tcBorders>
              <w:top w:val="single" w:sz="4" w:space="0" w:color="000000" w:themeColor="text1"/>
              <w:bottom w:val="single" w:sz="4" w:space="0" w:color="000000" w:themeColor="text1"/>
            </w:tcBorders>
            <w:shd w:val="clear" w:color="auto" w:fill="F2F2F2" w:themeFill="background1" w:themeFillShade="F2"/>
            <w:vAlign w:val="center"/>
          </w:tcPr>
          <w:p w:rsidR="00DD4BEB" w:rsidRPr="00EA0DA9" w:rsidRDefault="00F14953" w:rsidP="0061240A">
            <w:pPr>
              <w:rPr>
                <w:rFonts w:ascii="Arial" w:hAnsi="Arial" w:cs="Arial"/>
                <w:b/>
                <w:color w:val="FF0000"/>
                <w:sz w:val="22"/>
                <w:szCs w:val="22"/>
              </w:rPr>
            </w:pPr>
            <w:r w:rsidRPr="00EA0DA9">
              <w:rPr>
                <w:rFonts w:ascii="Arial" w:hAnsi="Arial" w:cs="Arial"/>
                <w:b/>
                <w:color w:val="FF0000"/>
                <w:sz w:val="22"/>
                <w:szCs w:val="22"/>
              </w:rPr>
              <w:t>9</w:t>
            </w:r>
          </w:p>
        </w:tc>
        <w:tc>
          <w:tcPr>
            <w:tcW w:w="8446" w:type="dxa"/>
            <w:tcBorders>
              <w:top w:val="single" w:sz="4" w:space="0" w:color="000000" w:themeColor="text1"/>
              <w:bottom w:val="single" w:sz="4" w:space="0" w:color="000000" w:themeColor="text1"/>
            </w:tcBorders>
            <w:shd w:val="clear" w:color="auto" w:fill="F2F2F2" w:themeFill="background1" w:themeFillShade="F2"/>
            <w:vAlign w:val="center"/>
          </w:tcPr>
          <w:p w:rsidR="00DD4BEB" w:rsidRPr="00EA0DA9" w:rsidRDefault="00DD4BEB" w:rsidP="0061240A">
            <w:pPr>
              <w:rPr>
                <w:rFonts w:ascii="Arial" w:hAnsi="Arial" w:cs="Arial"/>
                <w:b/>
                <w:color w:val="FF0000"/>
                <w:sz w:val="22"/>
                <w:szCs w:val="22"/>
              </w:rPr>
            </w:pPr>
            <w:r w:rsidRPr="00EA0DA9">
              <w:rPr>
                <w:rFonts w:ascii="Arial" w:hAnsi="Arial" w:cs="Arial"/>
                <w:b/>
                <w:color w:val="FF0000"/>
                <w:sz w:val="22"/>
                <w:szCs w:val="22"/>
              </w:rPr>
              <w:t>DATES OF NEXT MEETINGS</w:t>
            </w:r>
          </w:p>
        </w:tc>
      </w:tr>
      <w:tr w:rsidR="00DD4BEB" w:rsidRPr="00EA0DA9" w:rsidTr="00BC61C4">
        <w:trPr>
          <w:trHeight w:val="303"/>
        </w:trPr>
        <w:tc>
          <w:tcPr>
            <w:tcW w:w="721" w:type="dxa"/>
            <w:tcBorders>
              <w:top w:val="single" w:sz="4" w:space="0" w:color="000000" w:themeColor="text1"/>
            </w:tcBorders>
            <w:shd w:val="clear" w:color="auto" w:fill="FFFFFF" w:themeFill="background1"/>
          </w:tcPr>
          <w:p w:rsidR="00DD4BEB" w:rsidRPr="00EA0DA9" w:rsidRDefault="00DD4BEB" w:rsidP="0061240A">
            <w:pPr>
              <w:rPr>
                <w:rFonts w:ascii="Arial" w:hAnsi="Arial" w:cs="Arial"/>
                <w:b/>
                <w:sz w:val="22"/>
                <w:szCs w:val="22"/>
              </w:rPr>
            </w:pPr>
          </w:p>
        </w:tc>
        <w:tc>
          <w:tcPr>
            <w:tcW w:w="8446" w:type="dxa"/>
            <w:tcBorders>
              <w:top w:val="single" w:sz="4" w:space="0" w:color="000000" w:themeColor="text1"/>
            </w:tcBorders>
            <w:shd w:val="clear" w:color="auto" w:fill="FFFFFF" w:themeFill="background1"/>
            <w:vAlign w:val="center"/>
          </w:tcPr>
          <w:p w:rsidR="0014567B" w:rsidRPr="00EA0DA9" w:rsidRDefault="0014567B" w:rsidP="0061240A">
            <w:pPr>
              <w:pStyle w:val="Default"/>
              <w:numPr>
                <w:ilvl w:val="0"/>
                <w:numId w:val="25"/>
              </w:numPr>
              <w:rPr>
                <w:sz w:val="22"/>
                <w:szCs w:val="22"/>
              </w:rPr>
            </w:pPr>
            <w:r w:rsidRPr="00EA0DA9">
              <w:rPr>
                <w:sz w:val="22"/>
                <w:szCs w:val="22"/>
              </w:rPr>
              <w:t>24 July 2019, 37 Caledonian Road 9</w:t>
            </w:r>
            <w:r w:rsidR="008135CF" w:rsidRPr="00EA0DA9">
              <w:rPr>
                <w:sz w:val="22"/>
                <w:szCs w:val="22"/>
              </w:rPr>
              <w:t>.</w:t>
            </w:r>
            <w:r w:rsidRPr="00EA0DA9">
              <w:rPr>
                <w:sz w:val="22"/>
                <w:szCs w:val="22"/>
              </w:rPr>
              <w:t>30 – 3</w:t>
            </w:r>
            <w:r w:rsidR="008135CF" w:rsidRPr="00EA0DA9">
              <w:rPr>
                <w:sz w:val="22"/>
                <w:szCs w:val="22"/>
              </w:rPr>
              <w:t>.</w:t>
            </w:r>
            <w:r w:rsidRPr="00EA0DA9">
              <w:rPr>
                <w:sz w:val="22"/>
                <w:szCs w:val="22"/>
              </w:rPr>
              <w:t xml:space="preserve">30pm including </w:t>
            </w:r>
            <w:r w:rsidR="00436099" w:rsidRPr="00EA0DA9">
              <w:rPr>
                <w:sz w:val="22"/>
                <w:szCs w:val="22"/>
              </w:rPr>
              <w:t>AGM</w:t>
            </w:r>
            <w:r w:rsidR="008135CF" w:rsidRPr="00EA0DA9">
              <w:rPr>
                <w:sz w:val="22"/>
                <w:szCs w:val="22"/>
              </w:rPr>
              <w:t>.</w:t>
            </w:r>
            <w:r w:rsidR="00436099" w:rsidRPr="00EA0DA9">
              <w:rPr>
                <w:sz w:val="22"/>
                <w:szCs w:val="22"/>
              </w:rPr>
              <w:t xml:space="preserve"> </w:t>
            </w:r>
            <w:r w:rsidR="00F15C97" w:rsidRPr="00EA0DA9">
              <w:rPr>
                <w:sz w:val="22"/>
                <w:szCs w:val="22"/>
              </w:rPr>
              <w:t>Accommodation will be provided for the Council the previous night</w:t>
            </w:r>
            <w:r w:rsidR="00705B5F" w:rsidRPr="00EA0DA9">
              <w:rPr>
                <w:sz w:val="22"/>
                <w:szCs w:val="22"/>
              </w:rPr>
              <w:t xml:space="preserve"> but Council was asked to note there WILL NOT be a dinner the evening before.</w:t>
            </w:r>
          </w:p>
          <w:p w:rsidR="0014567B" w:rsidRPr="00EA0DA9" w:rsidRDefault="0014567B" w:rsidP="00BC61C4">
            <w:pPr>
              <w:pStyle w:val="Default"/>
              <w:numPr>
                <w:ilvl w:val="0"/>
                <w:numId w:val="25"/>
              </w:numPr>
              <w:rPr>
                <w:sz w:val="22"/>
                <w:szCs w:val="22"/>
              </w:rPr>
            </w:pPr>
            <w:r w:rsidRPr="00EA0DA9">
              <w:rPr>
                <w:sz w:val="22"/>
                <w:szCs w:val="22"/>
              </w:rPr>
              <w:t>28 November 2019, 37 Caledonian Road 9</w:t>
            </w:r>
            <w:r w:rsidR="008135CF" w:rsidRPr="00EA0DA9">
              <w:rPr>
                <w:sz w:val="22"/>
                <w:szCs w:val="22"/>
              </w:rPr>
              <w:t>.</w:t>
            </w:r>
            <w:r w:rsidRPr="00EA0DA9">
              <w:rPr>
                <w:sz w:val="22"/>
                <w:szCs w:val="22"/>
              </w:rPr>
              <w:t xml:space="preserve">30 – </w:t>
            </w:r>
            <w:r w:rsidR="001A6904" w:rsidRPr="00EA0DA9">
              <w:rPr>
                <w:sz w:val="22"/>
                <w:szCs w:val="22"/>
              </w:rPr>
              <w:t>3</w:t>
            </w:r>
            <w:r w:rsidR="008135CF" w:rsidRPr="00EA0DA9">
              <w:rPr>
                <w:sz w:val="22"/>
                <w:szCs w:val="22"/>
              </w:rPr>
              <w:t>.</w:t>
            </w:r>
            <w:r w:rsidRPr="00EA0DA9">
              <w:rPr>
                <w:sz w:val="22"/>
                <w:szCs w:val="22"/>
              </w:rPr>
              <w:t>30pm. Dinner on 27 Nov.</w:t>
            </w:r>
          </w:p>
        </w:tc>
      </w:tr>
    </w:tbl>
    <w:p w:rsidR="00EC5186" w:rsidRPr="00EA0DA9" w:rsidRDefault="00EC5186" w:rsidP="0061240A">
      <w:pPr>
        <w:rPr>
          <w:rFonts w:ascii="Arial" w:hAnsi="Arial" w:cs="Arial"/>
          <w:sz w:val="22"/>
          <w:szCs w:val="22"/>
        </w:rPr>
      </w:pPr>
    </w:p>
    <w:p w:rsidR="00546CF5" w:rsidRPr="00EA0DA9" w:rsidRDefault="00546CF5" w:rsidP="0061240A">
      <w:pPr>
        <w:rPr>
          <w:rFonts w:ascii="Arial" w:hAnsi="Arial" w:cs="Arial"/>
          <w:sz w:val="22"/>
          <w:szCs w:val="22"/>
        </w:rPr>
      </w:pPr>
    </w:p>
    <w:p w:rsidR="00546CF5" w:rsidRPr="00EA0DA9" w:rsidRDefault="00546CF5" w:rsidP="0061240A">
      <w:pPr>
        <w:rPr>
          <w:rFonts w:ascii="Arial" w:hAnsi="Arial" w:cs="Arial"/>
          <w:b/>
          <w:sz w:val="22"/>
          <w:szCs w:val="22"/>
        </w:rPr>
      </w:pPr>
      <w:r w:rsidRPr="00EA0DA9">
        <w:rPr>
          <w:rFonts w:ascii="Arial" w:hAnsi="Arial" w:cs="Arial"/>
          <w:b/>
          <w:sz w:val="22"/>
          <w:szCs w:val="22"/>
        </w:rPr>
        <w:t xml:space="preserve">Confirmed as an accurate record of the Council meeting on the </w:t>
      </w:r>
      <w:r w:rsidR="005B4A25" w:rsidRPr="00EA0DA9">
        <w:rPr>
          <w:rFonts w:ascii="Arial" w:hAnsi="Arial" w:cs="Arial"/>
          <w:b/>
          <w:sz w:val="22"/>
          <w:szCs w:val="22"/>
        </w:rPr>
        <w:t>0</w:t>
      </w:r>
      <w:r w:rsidRPr="00EA0DA9">
        <w:rPr>
          <w:rFonts w:ascii="Arial" w:hAnsi="Arial" w:cs="Arial"/>
          <w:b/>
          <w:sz w:val="22"/>
          <w:szCs w:val="22"/>
        </w:rPr>
        <w:t>2</w:t>
      </w:r>
      <w:r w:rsidR="005B4A25" w:rsidRPr="00EA0DA9">
        <w:rPr>
          <w:rFonts w:ascii="Arial" w:hAnsi="Arial" w:cs="Arial"/>
          <w:b/>
          <w:sz w:val="22"/>
          <w:szCs w:val="22"/>
        </w:rPr>
        <w:t xml:space="preserve"> May </w:t>
      </w:r>
      <w:r w:rsidRPr="00EA0DA9">
        <w:rPr>
          <w:rFonts w:ascii="Arial" w:hAnsi="Arial" w:cs="Arial"/>
          <w:b/>
          <w:sz w:val="22"/>
          <w:szCs w:val="22"/>
        </w:rPr>
        <w:t>2019</w:t>
      </w:r>
    </w:p>
    <w:p w:rsidR="00546CF5" w:rsidRPr="00EA0DA9" w:rsidRDefault="00546CF5" w:rsidP="0061240A">
      <w:pPr>
        <w:rPr>
          <w:rFonts w:ascii="Arial" w:hAnsi="Arial" w:cs="Arial"/>
          <w:b/>
          <w:sz w:val="22"/>
          <w:szCs w:val="22"/>
        </w:rPr>
      </w:pPr>
    </w:p>
    <w:p w:rsidR="00546CF5" w:rsidRPr="00EA0DA9" w:rsidRDefault="00546CF5" w:rsidP="0061240A">
      <w:pPr>
        <w:rPr>
          <w:rFonts w:ascii="Arial" w:hAnsi="Arial" w:cs="Arial"/>
          <w:b/>
          <w:sz w:val="22"/>
          <w:szCs w:val="22"/>
        </w:rPr>
      </w:pPr>
    </w:p>
    <w:sectPr w:rsidR="00546CF5" w:rsidRPr="00EA0DA9" w:rsidSect="00036C86">
      <w:headerReference w:type="default" r:id="rId9"/>
      <w:footerReference w:type="even" r:id="rId10"/>
      <w:footerReference w:type="default" r:id="rId11"/>
      <w:headerReference w:type="first" r:id="rId12"/>
      <w:footerReference w:type="first" r:id="rId13"/>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E0" w:rsidRDefault="002366E0">
      <w:r>
        <w:separator/>
      </w:r>
    </w:p>
  </w:endnote>
  <w:endnote w:type="continuationSeparator" w:id="0">
    <w:p w:rsidR="002366E0" w:rsidRDefault="0023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3D" w:rsidRPr="00DF5A45" w:rsidRDefault="005F1E3D">
    <w:pPr>
      <w:pStyle w:val="Footer"/>
      <w:jc w:val="right"/>
      <w:rPr>
        <w:rFonts w:ascii="Arial" w:hAnsi="Arial" w:cs="Arial"/>
      </w:rPr>
    </w:pPr>
  </w:p>
  <w:p w:rsidR="005F1E3D" w:rsidRDefault="005F1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3D" w:rsidRPr="00DF5A45" w:rsidRDefault="005F1E3D">
    <w:pPr>
      <w:pStyle w:val="Footer"/>
      <w:jc w:val="right"/>
      <w:rPr>
        <w:rFonts w:ascii="Arial" w:hAnsi="Arial" w:cs="Arial"/>
        <w:sz w:val="18"/>
      </w:rPr>
    </w:pPr>
  </w:p>
  <w:p w:rsidR="005F1E3D" w:rsidRPr="00DF5A45" w:rsidRDefault="005F1E3D">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34413"/>
      <w:docPartObj>
        <w:docPartGallery w:val="Page Numbers (Bottom of Page)"/>
        <w:docPartUnique/>
      </w:docPartObj>
    </w:sdtPr>
    <w:sdtEndPr>
      <w:rPr>
        <w:noProof/>
      </w:rPr>
    </w:sdtEndPr>
    <w:sdtContent>
      <w:p w:rsidR="00133423" w:rsidRDefault="00133423">
        <w:pPr>
          <w:pStyle w:val="Footer"/>
          <w:jc w:val="center"/>
        </w:pPr>
        <w:r>
          <w:fldChar w:fldCharType="begin"/>
        </w:r>
        <w:r>
          <w:instrText xml:space="preserve"> PAGE   \* MERGEFORMAT </w:instrText>
        </w:r>
        <w:r>
          <w:fldChar w:fldCharType="separate"/>
        </w:r>
        <w:r w:rsidR="00036C86">
          <w:rPr>
            <w:noProof/>
          </w:rPr>
          <w:t>1</w:t>
        </w:r>
        <w:r>
          <w:rPr>
            <w:noProof/>
          </w:rPr>
          <w:fldChar w:fldCharType="end"/>
        </w:r>
      </w:p>
    </w:sdtContent>
  </w:sdt>
  <w:p w:rsidR="005F1E3D" w:rsidRDefault="005F1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E0" w:rsidRDefault="002366E0">
      <w:r>
        <w:separator/>
      </w:r>
    </w:p>
  </w:footnote>
  <w:footnote w:type="continuationSeparator" w:id="0">
    <w:p w:rsidR="002366E0" w:rsidRDefault="0023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6" w:rsidRPr="00036C86" w:rsidRDefault="00036C86" w:rsidP="00036C86">
    <w:pPr>
      <w:pStyle w:val="Header"/>
      <w:rPr>
        <w:rFonts w:ascii="Arial" w:hAnsi="Arial" w:cs="Arial"/>
        <w:color w:val="7F7F7F" w:themeColor="text1" w:themeTint="80"/>
        <w:sz w:val="22"/>
        <w:szCs w:val="22"/>
      </w:rPr>
    </w:pPr>
    <w:r w:rsidRPr="00036C86">
      <w:rPr>
        <w:rFonts w:ascii="Arial" w:hAnsi="Arial" w:cs="Arial"/>
        <w:noProof/>
        <w:color w:val="7F7F7F" w:themeColor="text1" w:themeTint="80"/>
        <w:sz w:val="22"/>
        <w:szCs w:val="22"/>
        <w:lang w:eastAsia="en-GB"/>
      </w:rPr>
      <w:drawing>
        <wp:anchor distT="0" distB="0" distL="114300" distR="114300" simplePos="0" relativeHeight="251662336" behindDoc="0" locked="0" layoutInCell="1" allowOverlap="1" wp14:anchorId="7D66D9B7" wp14:editId="6DBB2D99">
          <wp:simplePos x="0" y="0"/>
          <wp:positionH relativeFrom="column">
            <wp:posOffset>5233035</wp:posOffset>
          </wp:positionH>
          <wp:positionV relativeFrom="paragraph">
            <wp:posOffset>-85725</wp:posOffset>
          </wp:positionV>
          <wp:extent cx="977900" cy="59499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C86" w:rsidRDefault="00036C86" w:rsidP="00036C86">
    <w:pPr>
      <w:pStyle w:val="Header"/>
    </w:pPr>
    <w:r w:rsidRPr="00036C86">
      <w:tab/>
    </w:r>
    <w:r w:rsidRPr="00036C86">
      <w:tab/>
    </w:r>
    <w:r w:rsidRPr="00036C86">
      <w:tab/>
    </w:r>
    <w:r w:rsidRPr="00036C8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0A" w:rsidRDefault="00D0760A" w:rsidP="007D07E1">
    <w:pPr>
      <w:spacing w:after="6"/>
      <w:ind w:right="-454"/>
      <w:rPr>
        <w:rFonts w:ascii="Arial" w:hAnsi="Arial" w:cs="Arial"/>
        <w:sz w:val="22"/>
        <w:szCs w:val="22"/>
      </w:rPr>
    </w:pPr>
    <w:r>
      <w:rPr>
        <w:rFonts w:ascii="Arial" w:hAnsi="Arial" w:cs="Arial"/>
        <w:sz w:val="22"/>
        <w:szCs w:val="22"/>
      </w:rPr>
      <w:t xml:space="preserve">Item 3.2 IOP Council 24 July 2019 </w:t>
    </w:r>
  </w:p>
  <w:p w:rsidR="005F1E3D" w:rsidRDefault="00EA0DA9" w:rsidP="007D07E1">
    <w:pPr>
      <w:spacing w:after="6"/>
      <w:ind w:right="-454"/>
      <w:rPr>
        <w:rFonts w:ascii="Arial" w:hAnsi="Arial" w:cs="Arial"/>
        <w:sz w:val="22"/>
        <w:szCs w:val="22"/>
      </w:rPr>
    </w:pPr>
    <w:r>
      <w:rPr>
        <w:rFonts w:ascii="Arial" w:hAnsi="Arial" w:cs="Arial"/>
        <w:sz w:val="22"/>
        <w:szCs w:val="22"/>
      </w:rPr>
      <w:t>Confidential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D1566">
      <w:rPr>
        <w:noProof/>
        <w:sz w:val="22"/>
        <w:szCs w:val="22"/>
        <w:lang w:eastAsia="en-GB"/>
      </w:rPr>
      <w:drawing>
        <wp:anchor distT="0" distB="0" distL="114300" distR="114300" simplePos="0" relativeHeight="251657216" behindDoc="0" locked="0" layoutInCell="1" allowOverlap="1" wp14:anchorId="6929DD3D" wp14:editId="0619631A">
          <wp:simplePos x="0" y="0"/>
          <wp:positionH relativeFrom="column">
            <wp:posOffset>5387340</wp:posOffset>
          </wp:positionH>
          <wp:positionV relativeFrom="paragraph">
            <wp:posOffset>-78105</wp:posOffset>
          </wp:positionV>
          <wp:extent cx="977900" cy="5949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DA9" w:rsidRDefault="00EA0DA9" w:rsidP="007D07E1">
    <w:pPr>
      <w:spacing w:after="6"/>
      <w:ind w:right="-454"/>
      <w:rPr>
        <w:rFonts w:ascii="Arial" w:hAnsi="Arial" w:cs="Arial"/>
        <w:sz w:val="22"/>
        <w:szCs w:val="22"/>
      </w:rPr>
    </w:pPr>
  </w:p>
  <w:p w:rsidR="00EA0DA9" w:rsidRDefault="00EA0DA9" w:rsidP="00EA0DA9">
    <w:pPr>
      <w:spacing w:after="6"/>
      <w:ind w:right="-454"/>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3BB"/>
    <w:multiLevelType w:val="hybridMultilevel"/>
    <w:tmpl w:val="93D8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36017"/>
    <w:multiLevelType w:val="hybridMultilevel"/>
    <w:tmpl w:val="307EB0E4"/>
    <w:lvl w:ilvl="0" w:tplc="8D7C52CC">
      <w:start w:val="1"/>
      <w:numFmt w:val="bullet"/>
      <w:lvlText w:val="•"/>
      <w:lvlJc w:val="left"/>
      <w:pPr>
        <w:tabs>
          <w:tab w:val="num" w:pos="720"/>
        </w:tabs>
        <w:ind w:left="720" w:hanging="360"/>
      </w:pPr>
      <w:rPr>
        <w:rFonts w:ascii="Arial" w:hAnsi="Arial" w:hint="default"/>
      </w:rPr>
    </w:lvl>
    <w:lvl w:ilvl="1" w:tplc="BAC8158E" w:tentative="1">
      <w:start w:val="1"/>
      <w:numFmt w:val="bullet"/>
      <w:lvlText w:val="•"/>
      <w:lvlJc w:val="left"/>
      <w:pPr>
        <w:tabs>
          <w:tab w:val="num" w:pos="1440"/>
        </w:tabs>
        <w:ind w:left="1440" w:hanging="360"/>
      </w:pPr>
      <w:rPr>
        <w:rFonts w:ascii="Arial" w:hAnsi="Arial" w:hint="default"/>
      </w:rPr>
    </w:lvl>
    <w:lvl w:ilvl="2" w:tplc="30D604AA" w:tentative="1">
      <w:start w:val="1"/>
      <w:numFmt w:val="bullet"/>
      <w:lvlText w:val="•"/>
      <w:lvlJc w:val="left"/>
      <w:pPr>
        <w:tabs>
          <w:tab w:val="num" w:pos="2160"/>
        </w:tabs>
        <w:ind w:left="2160" w:hanging="360"/>
      </w:pPr>
      <w:rPr>
        <w:rFonts w:ascii="Arial" w:hAnsi="Arial" w:hint="default"/>
      </w:rPr>
    </w:lvl>
    <w:lvl w:ilvl="3" w:tplc="5F20D6A0" w:tentative="1">
      <w:start w:val="1"/>
      <w:numFmt w:val="bullet"/>
      <w:lvlText w:val="•"/>
      <w:lvlJc w:val="left"/>
      <w:pPr>
        <w:tabs>
          <w:tab w:val="num" w:pos="2880"/>
        </w:tabs>
        <w:ind w:left="2880" w:hanging="360"/>
      </w:pPr>
      <w:rPr>
        <w:rFonts w:ascii="Arial" w:hAnsi="Arial" w:hint="default"/>
      </w:rPr>
    </w:lvl>
    <w:lvl w:ilvl="4" w:tplc="60EA61B4" w:tentative="1">
      <w:start w:val="1"/>
      <w:numFmt w:val="bullet"/>
      <w:lvlText w:val="•"/>
      <w:lvlJc w:val="left"/>
      <w:pPr>
        <w:tabs>
          <w:tab w:val="num" w:pos="3600"/>
        </w:tabs>
        <w:ind w:left="3600" w:hanging="360"/>
      </w:pPr>
      <w:rPr>
        <w:rFonts w:ascii="Arial" w:hAnsi="Arial" w:hint="default"/>
      </w:rPr>
    </w:lvl>
    <w:lvl w:ilvl="5" w:tplc="C74C5FDA" w:tentative="1">
      <w:start w:val="1"/>
      <w:numFmt w:val="bullet"/>
      <w:lvlText w:val="•"/>
      <w:lvlJc w:val="left"/>
      <w:pPr>
        <w:tabs>
          <w:tab w:val="num" w:pos="4320"/>
        </w:tabs>
        <w:ind w:left="4320" w:hanging="360"/>
      </w:pPr>
      <w:rPr>
        <w:rFonts w:ascii="Arial" w:hAnsi="Arial" w:hint="default"/>
      </w:rPr>
    </w:lvl>
    <w:lvl w:ilvl="6" w:tplc="C234D04E" w:tentative="1">
      <w:start w:val="1"/>
      <w:numFmt w:val="bullet"/>
      <w:lvlText w:val="•"/>
      <w:lvlJc w:val="left"/>
      <w:pPr>
        <w:tabs>
          <w:tab w:val="num" w:pos="5040"/>
        </w:tabs>
        <w:ind w:left="5040" w:hanging="360"/>
      </w:pPr>
      <w:rPr>
        <w:rFonts w:ascii="Arial" w:hAnsi="Arial" w:hint="default"/>
      </w:rPr>
    </w:lvl>
    <w:lvl w:ilvl="7" w:tplc="F18E7BCA" w:tentative="1">
      <w:start w:val="1"/>
      <w:numFmt w:val="bullet"/>
      <w:lvlText w:val="•"/>
      <w:lvlJc w:val="left"/>
      <w:pPr>
        <w:tabs>
          <w:tab w:val="num" w:pos="5760"/>
        </w:tabs>
        <w:ind w:left="5760" w:hanging="360"/>
      </w:pPr>
      <w:rPr>
        <w:rFonts w:ascii="Arial" w:hAnsi="Arial" w:hint="default"/>
      </w:rPr>
    </w:lvl>
    <w:lvl w:ilvl="8" w:tplc="891806F0" w:tentative="1">
      <w:start w:val="1"/>
      <w:numFmt w:val="bullet"/>
      <w:lvlText w:val="•"/>
      <w:lvlJc w:val="left"/>
      <w:pPr>
        <w:tabs>
          <w:tab w:val="num" w:pos="6480"/>
        </w:tabs>
        <w:ind w:left="6480" w:hanging="360"/>
      </w:pPr>
      <w:rPr>
        <w:rFonts w:ascii="Arial" w:hAnsi="Arial" w:hint="default"/>
      </w:rPr>
    </w:lvl>
  </w:abstractNum>
  <w:abstractNum w:abstractNumId="2">
    <w:nsid w:val="03520D4C"/>
    <w:multiLevelType w:val="hybridMultilevel"/>
    <w:tmpl w:val="8C46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178A6"/>
    <w:multiLevelType w:val="hybridMultilevel"/>
    <w:tmpl w:val="E39A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900000"/>
    <w:multiLevelType w:val="hybridMultilevel"/>
    <w:tmpl w:val="70B8A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80F69A9"/>
    <w:multiLevelType w:val="hybridMultilevel"/>
    <w:tmpl w:val="95B01844"/>
    <w:lvl w:ilvl="0" w:tplc="30D8138E">
      <w:start w:val="1"/>
      <w:numFmt w:val="bullet"/>
      <w:lvlText w:val=""/>
      <w:lvlJc w:val="left"/>
      <w:pPr>
        <w:tabs>
          <w:tab w:val="num" w:pos="720"/>
        </w:tabs>
        <w:ind w:left="720" w:hanging="360"/>
      </w:pPr>
      <w:rPr>
        <w:rFonts w:ascii="Wingdings" w:hAnsi="Wingdings" w:hint="default"/>
      </w:rPr>
    </w:lvl>
    <w:lvl w:ilvl="1" w:tplc="90FEDBF6" w:tentative="1">
      <w:start w:val="1"/>
      <w:numFmt w:val="bullet"/>
      <w:lvlText w:val=""/>
      <w:lvlJc w:val="left"/>
      <w:pPr>
        <w:tabs>
          <w:tab w:val="num" w:pos="1440"/>
        </w:tabs>
        <w:ind w:left="1440" w:hanging="360"/>
      </w:pPr>
      <w:rPr>
        <w:rFonts w:ascii="Wingdings" w:hAnsi="Wingdings" w:hint="default"/>
      </w:rPr>
    </w:lvl>
    <w:lvl w:ilvl="2" w:tplc="066E0094" w:tentative="1">
      <w:start w:val="1"/>
      <w:numFmt w:val="bullet"/>
      <w:lvlText w:val=""/>
      <w:lvlJc w:val="left"/>
      <w:pPr>
        <w:tabs>
          <w:tab w:val="num" w:pos="2160"/>
        </w:tabs>
        <w:ind w:left="2160" w:hanging="360"/>
      </w:pPr>
      <w:rPr>
        <w:rFonts w:ascii="Wingdings" w:hAnsi="Wingdings" w:hint="default"/>
      </w:rPr>
    </w:lvl>
    <w:lvl w:ilvl="3" w:tplc="A8A06FBC" w:tentative="1">
      <w:start w:val="1"/>
      <w:numFmt w:val="bullet"/>
      <w:lvlText w:val=""/>
      <w:lvlJc w:val="left"/>
      <w:pPr>
        <w:tabs>
          <w:tab w:val="num" w:pos="2880"/>
        </w:tabs>
        <w:ind w:left="2880" w:hanging="360"/>
      </w:pPr>
      <w:rPr>
        <w:rFonts w:ascii="Wingdings" w:hAnsi="Wingdings" w:hint="default"/>
      </w:rPr>
    </w:lvl>
    <w:lvl w:ilvl="4" w:tplc="F628FBCC" w:tentative="1">
      <w:start w:val="1"/>
      <w:numFmt w:val="bullet"/>
      <w:lvlText w:val=""/>
      <w:lvlJc w:val="left"/>
      <w:pPr>
        <w:tabs>
          <w:tab w:val="num" w:pos="3600"/>
        </w:tabs>
        <w:ind w:left="3600" w:hanging="360"/>
      </w:pPr>
      <w:rPr>
        <w:rFonts w:ascii="Wingdings" w:hAnsi="Wingdings" w:hint="default"/>
      </w:rPr>
    </w:lvl>
    <w:lvl w:ilvl="5" w:tplc="5E8A3D4E" w:tentative="1">
      <w:start w:val="1"/>
      <w:numFmt w:val="bullet"/>
      <w:lvlText w:val=""/>
      <w:lvlJc w:val="left"/>
      <w:pPr>
        <w:tabs>
          <w:tab w:val="num" w:pos="4320"/>
        </w:tabs>
        <w:ind w:left="4320" w:hanging="360"/>
      </w:pPr>
      <w:rPr>
        <w:rFonts w:ascii="Wingdings" w:hAnsi="Wingdings" w:hint="default"/>
      </w:rPr>
    </w:lvl>
    <w:lvl w:ilvl="6" w:tplc="58541C34" w:tentative="1">
      <w:start w:val="1"/>
      <w:numFmt w:val="bullet"/>
      <w:lvlText w:val=""/>
      <w:lvlJc w:val="left"/>
      <w:pPr>
        <w:tabs>
          <w:tab w:val="num" w:pos="5040"/>
        </w:tabs>
        <w:ind w:left="5040" w:hanging="360"/>
      </w:pPr>
      <w:rPr>
        <w:rFonts w:ascii="Wingdings" w:hAnsi="Wingdings" w:hint="default"/>
      </w:rPr>
    </w:lvl>
    <w:lvl w:ilvl="7" w:tplc="65167D50" w:tentative="1">
      <w:start w:val="1"/>
      <w:numFmt w:val="bullet"/>
      <w:lvlText w:val=""/>
      <w:lvlJc w:val="left"/>
      <w:pPr>
        <w:tabs>
          <w:tab w:val="num" w:pos="5760"/>
        </w:tabs>
        <w:ind w:left="5760" w:hanging="360"/>
      </w:pPr>
      <w:rPr>
        <w:rFonts w:ascii="Wingdings" w:hAnsi="Wingdings" w:hint="default"/>
      </w:rPr>
    </w:lvl>
    <w:lvl w:ilvl="8" w:tplc="CFB4AF0A" w:tentative="1">
      <w:start w:val="1"/>
      <w:numFmt w:val="bullet"/>
      <w:lvlText w:val=""/>
      <w:lvlJc w:val="left"/>
      <w:pPr>
        <w:tabs>
          <w:tab w:val="num" w:pos="6480"/>
        </w:tabs>
        <w:ind w:left="6480" w:hanging="360"/>
      </w:pPr>
      <w:rPr>
        <w:rFonts w:ascii="Wingdings" w:hAnsi="Wingdings" w:hint="default"/>
      </w:rPr>
    </w:lvl>
  </w:abstractNum>
  <w:abstractNum w:abstractNumId="6">
    <w:nsid w:val="09676DCB"/>
    <w:multiLevelType w:val="hybridMultilevel"/>
    <w:tmpl w:val="B5389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DB218E"/>
    <w:multiLevelType w:val="hybridMultilevel"/>
    <w:tmpl w:val="06E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00742"/>
    <w:multiLevelType w:val="hybridMultilevel"/>
    <w:tmpl w:val="F1A4BC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0E033AD3"/>
    <w:multiLevelType w:val="hybridMultilevel"/>
    <w:tmpl w:val="ECD4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177E3A"/>
    <w:multiLevelType w:val="hybridMultilevel"/>
    <w:tmpl w:val="87BA74E0"/>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1">
    <w:nsid w:val="1D58780E"/>
    <w:multiLevelType w:val="multilevel"/>
    <w:tmpl w:val="0194F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C8454A"/>
    <w:multiLevelType w:val="hybridMultilevel"/>
    <w:tmpl w:val="B8DC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086FAE"/>
    <w:multiLevelType w:val="hybridMultilevel"/>
    <w:tmpl w:val="6A98A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9624D"/>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222777"/>
    <w:multiLevelType w:val="hybridMultilevel"/>
    <w:tmpl w:val="5F769A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E2153B3"/>
    <w:multiLevelType w:val="hybridMultilevel"/>
    <w:tmpl w:val="10863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E970C12"/>
    <w:multiLevelType w:val="hybridMultilevel"/>
    <w:tmpl w:val="E8E430C6"/>
    <w:lvl w:ilvl="0" w:tplc="CA6C4A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246941"/>
    <w:multiLevelType w:val="hybridMultilevel"/>
    <w:tmpl w:val="C69E2E1C"/>
    <w:lvl w:ilvl="0" w:tplc="AD8EB3F8">
      <w:start w:val="3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110692"/>
    <w:multiLevelType w:val="hybridMultilevel"/>
    <w:tmpl w:val="E042D1CC"/>
    <w:lvl w:ilvl="0" w:tplc="91D06E5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635"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307542C"/>
    <w:multiLevelType w:val="hybridMultilevel"/>
    <w:tmpl w:val="BBDC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4A623B"/>
    <w:multiLevelType w:val="multilevel"/>
    <w:tmpl w:val="68E0D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850051E"/>
    <w:multiLevelType w:val="hybridMultilevel"/>
    <w:tmpl w:val="43B8781E"/>
    <w:lvl w:ilvl="0" w:tplc="D522F8A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3322C3"/>
    <w:multiLevelType w:val="hybridMultilevel"/>
    <w:tmpl w:val="C5144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9B0A58"/>
    <w:multiLevelType w:val="hybridMultilevel"/>
    <w:tmpl w:val="08CCB8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CB3320"/>
    <w:multiLevelType w:val="hybridMultilevel"/>
    <w:tmpl w:val="0FC2DEE2"/>
    <w:lvl w:ilvl="0" w:tplc="17928486">
      <w:start w:val="1"/>
      <w:numFmt w:val="bullet"/>
      <w:lvlText w:val="•"/>
      <w:lvlJc w:val="left"/>
      <w:pPr>
        <w:tabs>
          <w:tab w:val="num" w:pos="720"/>
        </w:tabs>
        <w:ind w:left="720" w:hanging="360"/>
      </w:pPr>
      <w:rPr>
        <w:rFonts w:ascii="Arial" w:hAnsi="Arial" w:hint="default"/>
      </w:rPr>
    </w:lvl>
    <w:lvl w:ilvl="1" w:tplc="87FC4D74" w:tentative="1">
      <w:start w:val="1"/>
      <w:numFmt w:val="bullet"/>
      <w:lvlText w:val="•"/>
      <w:lvlJc w:val="left"/>
      <w:pPr>
        <w:tabs>
          <w:tab w:val="num" w:pos="1440"/>
        </w:tabs>
        <w:ind w:left="1440" w:hanging="360"/>
      </w:pPr>
      <w:rPr>
        <w:rFonts w:ascii="Arial" w:hAnsi="Arial" w:hint="default"/>
      </w:rPr>
    </w:lvl>
    <w:lvl w:ilvl="2" w:tplc="F2F68C7A" w:tentative="1">
      <w:start w:val="1"/>
      <w:numFmt w:val="bullet"/>
      <w:lvlText w:val="•"/>
      <w:lvlJc w:val="left"/>
      <w:pPr>
        <w:tabs>
          <w:tab w:val="num" w:pos="2160"/>
        </w:tabs>
        <w:ind w:left="2160" w:hanging="360"/>
      </w:pPr>
      <w:rPr>
        <w:rFonts w:ascii="Arial" w:hAnsi="Arial" w:hint="default"/>
      </w:rPr>
    </w:lvl>
    <w:lvl w:ilvl="3" w:tplc="BBF4F504" w:tentative="1">
      <w:start w:val="1"/>
      <w:numFmt w:val="bullet"/>
      <w:lvlText w:val="•"/>
      <w:lvlJc w:val="left"/>
      <w:pPr>
        <w:tabs>
          <w:tab w:val="num" w:pos="2880"/>
        </w:tabs>
        <w:ind w:left="2880" w:hanging="360"/>
      </w:pPr>
      <w:rPr>
        <w:rFonts w:ascii="Arial" w:hAnsi="Arial" w:hint="default"/>
      </w:rPr>
    </w:lvl>
    <w:lvl w:ilvl="4" w:tplc="260288C8" w:tentative="1">
      <w:start w:val="1"/>
      <w:numFmt w:val="bullet"/>
      <w:lvlText w:val="•"/>
      <w:lvlJc w:val="left"/>
      <w:pPr>
        <w:tabs>
          <w:tab w:val="num" w:pos="3600"/>
        </w:tabs>
        <w:ind w:left="3600" w:hanging="360"/>
      </w:pPr>
      <w:rPr>
        <w:rFonts w:ascii="Arial" w:hAnsi="Arial" w:hint="default"/>
      </w:rPr>
    </w:lvl>
    <w:lvl w:ilvl="5" w:tplc="03841BCA" w:tentative="1">
      <w:start w:val="1"/>
      <w:numFmt w:val="bullet"/>
      <w:lvlText w:val="•"/>
      <w:lvlJc w:val="left"/>
      <w:pPr>
        <w:tabs>
          <w:tab w:val="num" w:pos="4320"/>
        </w:tabs>
        <w:ind w:left="4320" w:hanging="360"/>
      </w:pPr>
      <w:rPr>
        <w:rFonts w:ascii="Arial" w:hAnsi="Arial" w:hint="default"/>
      </w:rPr>
    </w:lvl>
    <w:lvl w:ilvl="6" w:tplc="979E23BE" w:tentative="1">
      <w:start w:val="1"/>
      <w:numFmt w:val="bullet"/>
      <w:lvlText w:val="•"/>
      <w:lvlJc w:val="left"/>
      <w:pPr>
        <w:tabs>
          <w:tab w:val="num" w:pos="5040"/>
        </w:tabs>
        <w:ind w:left="5040" w:hanging="360"/>
      </w:pPr>
      <w:rPr>
        <w:rFonts w:ascii="Arial" w:hAnsi="Arial" w:hint="default"/>
      </w:rPr>
    </w:lvl>
    <w:lvl w:ilvl="7" w:tplc="90325A0A" w:tentative="1">
      <w:start w:val="1"/>
      <w:numFmt w:val="bullet"/>
      <w:lvlText w:val="•"/>
      <w:lvlJc w:val="left"/>
      <w:pPr>
        <w:tabs>
          <w:tab w:val="num" w:pos="5760"/>
        </w:tabs>
        <w:ind w:left="5760" w:hanging="360"/>
      </w:pPr>
      <w:rPr>
        <w:rFonts w:ascii="Arial" w:hAnsi="Arial" w:hint="default"/>
      </w:rPr>
    </w:lvl>
    <w:lvl w:ilvl="8" w:tplc="B07E8656" w:tentative="1">
      <w:start w:val="1"/>
      <w:numFmt w:val="bullet"/>
      <w:lvlText w:val="•"/>
      <w:lvlJc w:val="left"/>
      <w:pPr>
        <w:tabs>
          <w:tab w:val="num" w:pos="6480"/>
        </w:tabs>
        <w:ind w:left="6480" w:hanging="360"/>
      </w:pPr>
      <w:rPr>
        <w:rFonts w:ascii="Arial" w:hAnsi="Arial" w:hint="default"/>
      </w:rPr>
    </w:lvl>
  </w:abstractNum>
  <w:abstractNum w:abstractNumId="26">
    <w:nsid w:val="43304225"/>
    <w:multiLevelType w:val="hybridMultilevel"/>
    <w:tmpl w:val="C008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C8217F"/>
    <w:multiLevelType w:val="hybridMultilevel"/>
    <w:tmpl w:val="16728FAE"/>
    <w:lvl w:ilvl="0" w:tplc="3B14F11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58777B"/>
    <w:multiLevelType w:val="hybridMultilevel"/>
    <w:tmpl w:val="13DC44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17C41E6"/>
    <w:multiLevelType w:val="hybridMultilevel"/>
    <w:tmpl w:val="9332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0274A"/>
    <w:multiLevelType w:val="hybridMultilevel"/>
    <w:tmpl w:val="31DC20DA"/>
    <w:lvl w:ilvl="0" w:tplc="30CC8372">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nsid w:val="6247015E"/>
    <w:multiLevelType w:val="hybridMultilevel"/>
    <w:tmpl w:val="3E80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222E67"/>
    <w:multiLevelType w:val="hybridMultilevel"/>
    <w:tmpl w:val="C2421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EE35C2F"/>
    <w:multiLevelType w:val="hybridMultilevel"/>
    <w:tmpl w:val="7F3C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4009D5"/>
    <w:multiLevelType w:val="multilevel"/>
    <w:tmpl w:val="CD502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27"/>
  </w:num>
  <w:num w:numId="4">
    <w:abstractNumId w:val="3"/>
  </w:num>
  <w:num w:numId="5">
    <w:abstractNumId w:val="22"/>
  </w:num>
  <w:num w:numId="6">
    <w:abstractNumId w:val="6"/>
  </w:num>
  <w:num w:numId="7">
    <w:abstractNumId w:val="30"/>
  </w:num>
  <w:num w:numId="8">
    <w:abstractNumId w:val="5"/>
  </w:num>
  <w:num w:numId="9">
    <w:abstractNumId w:val="10"/>
  </w:num>
  <w:num w:numId="10">
    <w:abstractNumId w:val="7"/>
  </w:num>
  <w:num w:numId="11">
    <w:abstractNumId w:val="29"/>
  </w:num>
  <w:num w:numId="12">
    <w:abstractNumId w:val="28"/>
  </w:num>
  <w:num w:numId="13">
    <w:abstractNumId w:val="24"/>
  </w:num>
  <w:num w:numId="14">
    <w:abstractNumId w:val="32"/>
  </w:num>
  <w:num w:numId="15">
    <w:abstractNumId w:val="4"/>
  </w:num>
  <w:num w:numId="16">
    <w:abstractNumId w:val="23"/>
  </w:num>
  <w:num w:numId="17">
    <w:abstractNumId w:val="34"/>
  </w:num>
  <w:num w:numId="18">
    <w:abstractNumId w:val="21"/>
  </w:num>
  <w:num w:numId="19">
    <w:abstractNumId w:val="12"/>
  </w:num>
  <w:num w:numId="20">
    <w:abstractNumId w:val="2"/>
  </w:num>
  <w:num w:numId="21">
    <w:abstractNumId w:val="17"/>
  </w:num>
  <w:num w:numId="22">
    <w:abstractNumId w:val="1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num>
  <w:num w:numId="29">
    <w:abstractNumId w:val="15"/>
  </w:num>
  <w:num w:numId="30">
    <w:abstractNumId w:val="1"/>
  </w:num>
  <w:num w:numId="31">
    <w:abstractNumId w:val="25"/>
  </w:num>
  <w:num w:numId="32">
    <w:abstractNumId w:val="18"/>
  </w:num>
  <w:num w:numId="33">
    <w:abstractNumId w:val="33"/>
  </w:num>
  <w:num w:numId="34">
    <w:abstractNumId w:val="2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10"/>
    <w:rsid w:val="00003C9F"/>
    <w:rsid w:val="00015C41"/>
    <w:rsid w:val="00017F36"/>
    <w:rsid w:val="00032668"/>
    <w:rsid w:val="00036A2C"/>
    <w:rsid w:val="00036C86"/>
    <w:rsid w:val="000500E1"/>
    <w:rsid w:val="00062A93"/>
    <w:rsid w:val="00065061"/>
    <w:rsid w:val="00067207"/>
    <w:rsid w:val="00067A6E"/>
    <w:rsid w:val="00077252"/>
    <w:rsid w:val="00085B22"/>
    <w:rsid w:val="00090EA9"/>
    <w:rsid w:val="00093D9F"/>
    <w:rsid w:val="000B4653"/>
    <w:rsid w:val="000B56D2"/>
    <w:rsid w:val="000B5A76"/>
    <w:rsid w:val="000E1AEF"/>
    <w:rsid w:val="000E69CE"/>
    <w:rsid w:val="000F2AC6"/>
    <w:rsid w:val="000F2F9F"/>
    <w:rsid w:val="000F5C99"/>
    <w:rsid w:val="000F657B"/>
    <w:rsid w:val="000F7F75"/>
    <w:rsid w:val="001079C8"/>
    <w:rsid w:val="0011401C"/>
    <w:rsid w:val="001157EB"/>
    <w:rsid w:val="0012444E"/>
    <w:rsid w:val="00126272"/>
    <w:rsid w:val="00126C99"/>
    <w:rsid w:val="00133423"/>
    <w:rsid w:val="00141152"/>
    <w:rsid w:val="00143D0D"/>
    <w:rsid w:val="0014567B"/>
    <w:rsid w:val="00146A35"/>
    <w:rsid w:val="001553D9"/>
    <w:rsid w:val="00172ABB"/>
    <w:rsid w:val="00173376"/>
    <w:rsid w:val="00174A53"/>
    <w:rsid w:val="00181832"/>
    <w:rsid w:val="00193C7C"/>
    <w:rsid w:val="0019722B"/>
    <w:rsid w:val="001A584F"/>
    <w:rsid w:val="001A6904"/>
    <w:rsid w:val="001B49ED"/>
    <w:rsid w:val="001B5CD2"/>
    <w:rsid w:val="001B7D86"/>
    <w:rsid w:val="001C1B11"/>
    <w:rsid w:val="001D6EF3"/>
    <w:rsid w:val="001F3813"/>
    <w:rsid w:val="001F5637"/>
    <w:rsid w:val="00201F32"/>
    <w:rsid w:val="002041DD"/>
    <w:rsid w:val="002062BE"/>
    <w:rsid w:val="00206C0B"/>
    <w:rsid w:val="00214C81"/>
    <w:rsid w:val="00231BA4"/>
    <w:rsid w:val="002366E0"/>
    <w:rsid w:val="00236DBB"/>
    <w:rsid w:val="00245D97"/>
    <w:rsid w:val="002505AB"/>
    <w:rsid w:val="00263E2B"/>
    <w:rsid w:val="00265A16"/>
    <w:rsid w:val="002723A7"/>
    <w:rsid w:val="002750AA"/>
    <w:rsid w:val="002851C7"/>
    <w:rsid w:val="002A0505"/>
    <w:rsid w:val="002A3BBB"/>
    <w:rsid w:val="002A4B3E"/>
    <w:rsid w:val="002B52E6"/>
    <w:rsid w:val="002C2E03"/>
    <w:rsid w:val="002C2E81"/>
    <w:rsid w:val="002C5622"/>
    <w:rsid w:val="002D6DCE"/>
    <w:rsid w:val="002D718C"/>
    <w:rsid w:val="002E244F"/>
    <w:rsid w:val="00325346"/>
    <w:rsid w:val="00332942"/>
    <w:rsid w:val="003330BF"/>
    <w:rsid w:val="00335D26"/>
    <w:rsid w:val="0035566A"/>
    <w:rsid w:val="00360CEC"/>
    <w:rsid w:val="00372E49"/>
    <w:rsid w:val="003875B6"/>
    <w:rsid w:val="00390293"/>
    <w:rsid w:val="00395C7C"/>
    <w:rsid w:val="003B5D92"/>
    <w:rsid w:val="003C45FB"/>
    <w:rsid w:val="003D0412"/>
    <w:rsid w:val="003D3478"/>
    <w:rsid w:val="003E186B"/>
    <w:rsid w:val="004015DB"/>
    <w:rsid w:val="00403C59"/>
    <w:rsid w:val="00406F7C"/>
    <w:rsid w:val="00416C46"/>
    <w:rsid w:val="00417E09"/>
    <w:rsid w:val="00436099"/>
    <w:rsid w:val="00450E4B"/>
    <w:rsid w:val="00456CD0"/>
    <w:rsid w:val="00460785"/>
    <w:rsid w:val="004744BC"/>
    <w:rsid w:val="00475ECA"/>
    <w:rsid w:val="00485D55"/>
    <w:rsid w:val="00491369"/>
    <w:rsid w:val="00492C30"/>
    <w:rsid w:val="00494497"/>
    <w:rsid w:val="00495F24"/>
    <w:rsid w:val="004A1A50"/>
    <w:rsid w:val="004A70B1"/>
    <w:rsid w:val="004B0455"/>
    <w:rsid w:val="004B1A40"/>
    <w:rsid w:val="004C2702"/>
    <w:rsid w:val="004D2449"/>
    <w:rsid w:val="004D436F"/>
    <w:rsid w:val="004D4CAE"/>
    <w:rsid w:val="004D542D"/>
    <w:rsid w:val="004E0E4E"/>
    <w:rsid w:val="004E3B25"/>
    <w:rsid w:val="004F0A14"/>
    <w:rsid w:val="004F5258"/>
    <w:rsid w:val="00501669"/>
    <w:rsid w:val="00505F6F"/>
    <w:rsid w:val="00513A5D"/>
    <w:rsid w:val="00520C0B"/>
    <w:rsid w:val="00523643"/>
    <w:rsid w:val="00527829"/>
    <w:rsid w:val="00527960"/>
    <w:rsid w:val="0053630A"/>
    <w:rsid w:val="00540692"/>
    <w:rsid w:val="005410AA"/>
    <w:rsid w:val="00541732"/>
    <w:rsid w:val="005467F1"/>
    <w:rsid w:val="00546CF5"/>
    <w:rsid w:val="00553FE8"/>
    <w:rsid w:val="0056400A"/>
    <w:rsid w:val="00565EC7"/>
    <w:rsid w:val="00572338"/>
    <w:rsid w:val="00573FF8"/>
    <w:rsid w:val="00584818"/>
    <w:rsid w:val="005854FF"/>
    <w:rsid w:val="005863E9"/>
    <w:rsid w:val="005913D4"/>
    <w:rsid w:val="005A1C3E"/>
    <w:rsid w:val="005B4A25"/>
    <w:rsid w:val="005B4E48"/>
    <w:rsid w:val="005C588A"/>
    <w:rsid w:val="005C67A5"/>
    <w:rsid w:val="005D587B"/>
    <w:rsid w:val="005E0EF2"/>
    <w:rsid w:val="005E1F7C"/>
    <w:rsid w:val="005F019F"/>
    <w:rsid w:val="005F1E3D"/>
    <w:rsid w:val="00606C67"/>
    <w:rsid w:val="00611C9E"/>
    <w:rsid w:val="0061240A"/>
    <w:rsid w:val="00612726"/>
    <w:rsid w:val="006231F9"/>
    <w:rsid w:val="00647BDE"/>
    <w:rsid w:val="00652324"/>
    <w:rsid w:val="006579FF"/>
    <w:rsid w:val="00662D9B"/>
    <w:rsid w:val="00681636"/>
    <w:rsid w:val="00697278"/>
    <w:rsid w:val="006A5886"/>
    <w:rsid w:val="006B1E28"/>
    <w:rsid w:val="006B3FD0"/>
    <w:rsid w:val="006B73B5"/>
    <w:rsid w:val="006D50F1"/>
    <w:rsid w:val="006F091C"/>
    <w:rsid w:val="006F74A9"/>
    <w:rsid w:val="00705B5F"/>
    <w:rsid w:val="00705BD9"/>
    <w:rsid w:val="00727ABB"/>
    <w:rsid w:val="007352A0"/>
    <w:rsid w:val="00740053"/>
    <w:rsid w:val="007413F6"/>
    <w:rsid w:val="00756DB4"/>
    <w:rsid w:val="007605D8"/>
    <w:rsid w:val="00764F74"/>
    <w:rsid w:val="007742DC"/>
    <w:rsid w:val="0078182A"/>
    <w:rsid w:val="0078290F"/>
    <w:rsid w:val="00783B3E"/>
    <w:rsid w:val="00785C63"/>
    <w:rsid w:val="00786E20"/>
    <w:rsid w:val="007A5453"/>
    <w:rsid w:val="007A5F29"/>
    <w:rsid w:val="007B6F1F"/>
    <w:rsid w:val="007D07E1"/>
    <w:rsid w:val="007D10DD"/>
    <w:rsid w:val="007D31E6"/>
    <w:rsid w:val="007F1628"/>
    <w:rsid w:val="007F22A3"/>
    <w:rsid w:val="007F7802"/>
    <w:rsid w:val="00806591"/>
    <w:rsid w:val="008135CF"/>
    <w:rsid w:val="0081376B"/>
    <w:rsid w:val="00815E32"/>
    <w:rsid w:val="0082779C"/>
    <w:rsid w:val="00841427"/>
    <w:rsid w:val="0085291E"/>
    <w:rsid w:val="00860658"/>
    <w:rsid w:val="00862200"/>
    <w:rsid w:val="00863671"/>
    <w:rsid w:val="008755F5"/>
    <w:rsid w:val="0088686C"/>
    <w:rsid w:val="00890202"/>
    <w:rsid w:val="00891443"/>
    <w:rsid w:val="00891E19"/>
    <w:rsid w:val="00892570"/>
    <w:rsid w:val="008A0FAD"/>
    <w:rsid w:val="008A4424"/>
    <w:rsid w:val="008A7179"/>
    <w:rsid w:val="008B0DC7"/>
    <w:rsid w:val="008B5CFF"/>
    <w:rsid w:val="008C12B7"/>
    <w:rsid w:val="008C6342"/>
    <w:rsid w:val="008D3A97"/>
    <w:rsid w:val="008F2274"/>
    <w:rsid w:val="00900E0E"/>
    <w:rsid w:val="00902851"/>
    <w:rsid w:val="00916A62"/>
    <w:rsid w:val="00925CC9"/>
    <w:rsid w:val="00937DF5"/>
    <w:rsid w:val="00937F3F"/>
    <w:rsid w:val="00940B7D"/>
    <w:rsid w:val="00942B8E"/>
    <w:rsid w:val="00943752"/>
    <w:rsid w:val="00962B11"/>
    <w:rsid w:val="00963182"/>
    <w:rsid w:val="00972515"/>
    <w:rsid w:val="0097699E"/>
    <w:rsid w:val="00977FA2"/>
    <w:rsid w:val="009875C2"/>
    <w:rsid w:val="00993BBD"/>
    <w:rsid w:val="00996206"/>
    <w:rsid w:val="009B34A4"/>
    <w:rsid w:val="009D089E"/>
    <w:rsid w:val="009D0CDF"/>
    <w:rsid w:val="009D1E84"/>
    <w:rsid w:val="009D27D7"/>
    <w:rsid w:val="009E19E7"/>
    <w:rsid w:val="009E62B0"/>
    <w:rsid w:val="009F171C"/>
    <w:rsid w:val="009F20B4"/>
    <w:rsid w:val="009F3168"/>
    <w:rsid w:val="00A02F97"/>
    <w:rsid w:val="00A123C1"/>
    <w:rsid w:val="00A24725"/>
    <w:rsid w:val="00A256F3"/>
    <w:rsid w:val="00A31175"/>
    <w:rsid w:val="00A3568A"/>
    <w:rsid w:val="00A361A7"/>
    <w:rsid w:val="00A37685"/>
    <w:rsid w:val="00A4142F"/>
    <w:rsid w:val="00A4566A"/>
    <w:rsid w:val="00A46104"/>
    <w:rsid w:val="00A514F0"/>
    <w:rsid w:val="00A51EC2"/>
    <w:rsid w:val="00A56895"/>
    <w:rsid w:val="00A82213"/>
    <w:rsid w:val="00A84525"/>
    <w:rsid w:val="00A869FA"/>
    <w:rsid w:val="00A97235"/>
    <w:rsid w:val="00AA7CF6"/>
    <w:rsid w:val="00AC205B"/>
    <w:rsid w:val="00AC446A"/>
    <w:rsid w:val="00AD40A1"/>
    <w:rsid w:val="00AE2457"/>
    <w:rsid w:val="00AF79C7"/>
    <w:rsid w:val="00B01CF6"/>
    <w:rsid w:val="00B030CB"/>
    <w:rsid w:val="00B076F6"/>
    <w:rsid w:val="00B07A96"/>
    <w:rsid w:val="00B21826"/>
    <w:rsid w:val="00B325E6"/>
    <w:rsid w:val="00B3335D"/>
    <w:rsid w:val="00B401FA"/>
    <w:rsid w:val="00B40E56"/>
    <w:rsid w:val="00B446CF"/>
    <w:rsid w:val="00B463AC"/>
    <w:rsid w:val="00B51130"/>
    <w:rsid w:val="00B516B9"/>
    <w:rsid w:val="00B53E83"/>
    <w:rsid w:val="00B815BD"/>
    <w:rsid w:val="00B8208C"/>
    <w:rsid w:val="00B828CF"/>
    <w:rsid w:val="00B84EE6"/>
    <w:rsid w:val="00B873F3"/>
    <w:rsid w:val="00B935F6"/>
    <w:rsid w:val="00BA346A"/>
    <w:rsid w:val="00BA4841"/>
    <w:rsid w:val="00BB3E43"/>
    <w:rsid w:val="00BC61C4"/>
    <w:rsid w:val="00BD0724"/>
    <w:rsid w:val="00BD6848"/>
    <w:rsid w:val="00BD6AC3"/>
    <w:rsid w:val="00BE4DB2"/>
    <w:rsid w:val="00BE76D1"/>
    <w:rsid w:val="00BF5D9C"/>
    <w:rsid w:val="00BF6CAA"/>
    <w:rsid w:val="00C009CD"/>
    <w:rsid w:val="00C03422"/>
    <w:rsid w:val="00C07541"/>
    <w:rsid w:val="00C10485"/>
    <w:rsid w:val="00C11FCE"/>
    <w:rsid w:val="00C31A10"/>
    <w:rsid w:val="00C31BB0"/>
    <w:rsid w:val="00C332C6"/>
    <w:rsid w:val="00C45114"/>
    <w:rsid w:val="00C4578E"/>
    <w:rsid w:val="00C559D6"/>
    <w:rsid w:val="00C6024A"/>
    <w:rsid w:val="00C6488F"/>
    <w:rsid w:val="00C651B9"/>
    <w:rsid w:val="00C65A88"/>
    <w:rsid w:val="00C7224D"/>
    <w:rsid w:val="00C75033"/>
    <w:rsid w:val="00C75CA8"/>
    <w:rsid w:val="00C92DD9"/>
    <w:rsid w:val="00CA374A"/>
    <w:rsid w:val="00CA57C3"/>
    <w:rsid w:val="00CB1B45"/>
    <w:rsid w:val="00CC42C9"/>
    <w:rsid w:val="00CC6AE4"/>
    <w:rsid w:val="00CC6C97"/>
    <w:rsid w:val="00CE20C8"/>
    <w:rsid w:val="00CE543B"/>
    <w:rsid w:val="00CF0774"/>
    <w:rsid w:val="00CF2730"/>
    <w:rsid w:val="00CF32B3"/>
    <w:rsid w:val="00D0760A"/>
    <w:rsid w:val="00D1167D"/>
    <w:rsid w:val="00D12759"/>
    <w:rsid w:val="00D1345B"/>
    <w:rsid w:val="00D3311F"/>
    <w:rsid w:val="00D341E7"/>
    <w:rsid w:val="00D3442D"/>
    <w:rsid w:val="00D3533E"/>
    <w:rsid w:val="00D4785A"/>
    <w:rsid w:val="00D5189C"/>
    <w:rsid w:val="00D53701"/>
    <w:rsid w:val="00D54D44"/>
    <w:rsid w:val="00D66DDC"/>
    <w:rsid w:val="00D66F7C"/>
    <w:rsid w:val="00D725AE"/>
    <w:rsid w:val="00D806EF"/>
    <w:rsid w:val="00D85CCE"/>
    <w:rsid w:val="00D93090"/>
    <w:rsid w:val="00D932D9"/>
    <w:rsid w:val="00D95F71"/>
    <w:rsid w:val="00DA1CB4"/>
    <w:rsid w:val="00DA31B4"/>
    <w:rsid w:val="00DA33E6"/>
    <w:rsid w:val="00DA3D06"/>
    <w:rsid w:val="00DB2736"/>
    <w:rsid w:val="00DB405E"/>
    <w:rsid w:val="00DB5EE2"/>
    <w:rsid w:val="00DC15C9"/>
    <w:rsid w:val="00DD1335"/>
    <w:rsid w:val="00DD4BEB"/>
    <w:rsid w:val="00DE1716"/>
    <w:rsid w:val="00DE3FCD"/>
    <w:rsid w:val="00DE45B7"/>
    <w:rsid w:val="00DF12E6"/>
    <w:rsid w:val="00DF5A45"/>
    <w:rsid w:val="00E125A1"/>
    <w:rsid w:val="00E14CE1"/>
    <w:rsid w:val="00E21D39"/>
    <w:rsid w:val="00E26870"/>
    <w:rsid w:val="00E2754D"/>
    <w:rsid w:val="00E34787"/>
    <w:rsid w:val="00E34DB8"/>
    <w:rsid w:val="00E36D42"/>
    <w:rsid w:val="00E4494A"/>
    <w:rsid w:val="00E47DF9"/>
    <w:rsid w:val="00E55675"/>
    <w:rsid w:val="00E6450D"/>
    <w:rsid w:val="00E70E56"/>
    <w:rsid w:val="00E71163"/>
    <w:rsid w:val="00E749BF"/>
    <w:rsid w:val="00E8042C"/>
    <w:rsid w:val="00EA0DA9"/>
    <w:rsid w:val="00EA4878"/>
    <w:rsid w:val="00EA5870"/>
    <w:rsid w:val="00EA668A"/>
    <w:rsid w:val="00EB1656"/>
    <w:rsid w:val="00EC5186"/>
    <w:rsid w:val="00EC7479"/>
    <w:rsid w:val="00ED1566"/>
    <w:rsid w:val="00EF0E6B"/>
    <w:rsid w:val="00F05236"/>
    <w:rsid w:val="00F128AC"/>
    <w:rsid w:val="00F14953"/>
    <w:rsid w:val="00F15C97"/>
    <w:rsid w:val="00F2134E"/>
    <w:rsid w:val="00F3377B"/>
    <w:rsid w:val="00F4224F"/>
    <w:rsid w:val="00F476A0"/>
    <w:rsid w:val="00F4781C"/>
    <w:rsid w:val="00F618CC"/>
    <w:rsid w:val="00F65A02"/>
    <w:rsid w:val="00F67A14"/>
    <w:rsid w:val="00F80CF6"/>
    <w:rsid w:val="00F91E30"/>
    <w:rsid w:val="00FA473C"/>
    <w:rsid w:val="00FB1963"/>
    <w:rsid w:val="00FB4FDF"/>
    <w:rsid w:val="00FC484C"/>
    <w:rsid w:val="00FE438F"/>
    <w:rsid w:val="00FF5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10"/>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AC205B"/>
    <w:pPr>
      <w:keepNext/>
      <w:keepLines/>
      <w:spacing w:before="360"/>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AC205B"/>
    <w:pPr>
      <w:keepNext/>
      <w:keepLines/>
      <w:spacing w:before="120"/>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AC205B"/>
    <w:pPr>
      <w:keepNext/>
      <w:keepLines/>
      <w:spacing w:before="20"/>
      <w:outlineLvl w:val="2"/>
    </w:pPr>
    <w:rPr>
      <w:rFonts w:eastAsiaTheme="majorEastAsia" w:cstheme="majorBidi"/>
      <w:b/>
      <w:bCs/>
      <w:color w:val="1F497D" w:themeColor="text2"/>
    </w:rPr>
  </w:style>
  <w:style w:type="paragraph" w:styleId="Heading4">
    <w:name w:val="heading 4"/>
    <w:basedOn w:val="Normal"/>
    <w:next w:val="Normal"/>
    <w:link w:val="Heading4Char"/>
    <w:uiPriority w:val="9"/>
    <w:semiHidden/>
    <w:unhideWhenUsed/>
    <w:qFormat/>
    <w:rsid w:val="00AC205B"/>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AC205B"/>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AC205B"/>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AC205B"/>
    <w:pPr>
      <w:keepNext/>
      <w:keepLines/>
      <w:spacing w:before="20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AC205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C205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C205B"/>
    <w:rPr>
      <w:b/>
      <w:bCs/>
      <w:smallCaps/>
      <w:color w:val="1F497D" w:themeColor="text2"/>
      <w:spacing w:val="6"/>
      <w:szCs w:val="18"/>
      <w:lang w:bidi="hi-IN"/>
    </w:rPr>
  </w:style>
  <w:style w:type="numbering" w:customStyle="1" w:styleId="Style1">
    <w:name w:val="Style1"/>
    <w:rsid w:val="00FC484C"/>
    <w:pPr>
      <w:numPr>
        <w:numId w:val="1"/>
      </w:numPr>
    </w:pPr>
  </w:style>
  <w:style w:type="character" w:customStyle="1" w:styleId="Heading1Char">
    <w:name w:val="Heading 1 Char"/>
    <w:basedOn w:val="DefaultParagraphFont"/>
    <w:link w:val="Heading1"/>
    <w:uiPriority w:val="9"/>
    <w:rsid w:val="00AC205B"/>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AC205B"/>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AC205B"/>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AC205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AC205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C205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AC205B"/>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AC205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C205B"/>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AC205B"/>
    <w:pPr>
      <w:spacing w:after="120"/>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AC205B"/>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AC205B"/>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AC205B"/>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AC205B"/>
    <w:rPr>
      <w:b/>
      <w:bCs/>
      <w:color w:val="265898" w:themeColor="text2" w:themeTint="E6"/>
    </w:rPr>
  </w:style>
  <w:style w:type="character" w:styleId="Emphasis">
    <w:name w:val="Emphasis"/>
    <w:basedOn w:val="DefaultParagraphFont"/>
    <w:uiPriority w:val="20"/>
    <w:qFormat/>
    <w:rsid w:val="00AC205B"/>
    <w:rPr>
      <w:b w:val="0"/>
      <w:i/>
      <w:iCs/>
      <w:color w:val="1F497D" w:themeColor="text2"/>
    </w:rPr>
  </w:style>
  <w:style w:type="paragraph" w:styleId="NoSpacing">
    <w:name w:val="No Spacing"/>
    <w:link w:val="NoSpacingChar"/>
    <w:uiPriority w:val="1"/>
    <w:qFormat/>
    <w:rsid w:val="00AC205B"/>
    <w:pPr>
      <w:spacing w:after="0" w:line="240" w:lineRule="auto"/>
    </w:pPr>
  </w:style>
  <w:style w:type="character" w:customStyle="1" w:styleId="NoSpacingChar">
    <w:name w:val="No Spacing Char"/>
    <w:basedOn w:val="DefaultParagraphFont"/>
    <w:link w:val="NoSpacing"/>
    <w:uiPriority w:val="1"/>
    <w:rsid w:val="00AC205B"/>
  </w:style>
  <w:style w:type="paragraph" w:styleId="ListParagraph">
    <w:name w:val="List Paragraph"/>
    <w:basedOn w:val="Normal"/>
    <w:uiPriority w:val="34"/>
    <w:qFormat/>
    <w:rsid w:val="00AC205B"/>
    <w:pPr>
      <w:ind w:left="720" w:hanging="288"/>
      <w:contextualSpacing/>
    </w:pPr>
    <w:rPr>
      <w:color w:val="1F497D" w:themeColor="text2"/>
    </w:rPr>
  </w:style>
  <w:style w:type="paragraph" w:styleId="Quote">
    <w:name w:val="Quote"/>
    <w:basedOn w:val="Normal"/>
    <w:next w:val="Normal"/>
    <w:link w:val="QuoteChar"/>
    <w:uiPriority w:val="29"/>
    <w:qFormat/>
    <w:rsid w:val="00AC205B"/>
    <w:pPr>
      <w:pBdr>
        <w:left w:val="single" w:sz="48" w:space="13" w:color="4F81BD" w:themeColor="accent1"/>
      </w:pBdr>
      <w:spacing w:line="360" w:lineRule="auto"/>
    </w:pPr>
    <w:rPr>
      <w:rFonts w:asciiTheme="majorHAnsi" w:hAnsiTheme="majorHAnsi"/>
      <w:b/>
      <w:i/>
      <w:iCs/>
      <w:color w:val="4F81BD" w:themeColor="accent1"/>
      <w:lang w:bidi="hi-IN"/>
    </w:rPr>
  </w:style>
  <w:style w:type="character" w:customStyle="1" w:styleId="QuoteChar">
    <w:name w:val="Quote Char"/>
    <w:basedOn w:val="DefaultParagraphFont"/>
    <w:link w:val="Quote"/>
    <w:uiPriority w:val="29"/>
    <w:rsid w:val="00AC205B"/>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AC205B"/>
    <w:pPr>
      <w:pBdr>
        <w:left w:val="single" w:sz="48" w:space="13" w:color="C0504D" w:themeColor="accent2"/>
      </w:pBdr>
      <w:spacing w:before="240" w:after="120" w:line="300" w:lineRule="auto"/>
    </w:pPr>
    <w:rPr>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AC205B"/>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AC205B"/>
    <w:rPr>
      <w:i/>
      <w:iCs/>
      <w:color w:val="000000"/>
    </w:rPr>
  </w:style>
  <w:style w:type="character" w:styleId="IntenseEmphasis">
    <w:name w:val="Intense Emphasis"/>
    <w:basedOn w:val="DefaultParagraphFont"/>
    <w:uiPriority w:val="21"/>
    <w:qFormat/>
    <w:rsid w:val="00AC205B"/>
    <w:rPr>
      <w:b/>
      <w:bCs/>
      <w:i/>
      <w:iCs/>
      <w:color w:val="1F497D" w:themeColor="text2"/>
    </w:rPr>
  </w:style>
  <w:style w:type="character" w:styleId="SubtleReference">
    <w:name w:val="Subtle Reference"/>
    <w:basedOn w:val="DefaultParagraphFont"/>
    <w:uiPriority w:val="31"/>
    <w:qFormat/>
    <w:rsid w:val="00AC205B"/>
    <w:rPr>
      <w:smallCaps/>
      <w:color w:val="000000"/>
      <w:u w:val="single"/>
    </w:rPr>
  </w:style>
  <w:style w:type="character" w:styleId="IntenseReference">
    <w:name w:val="Intense Reference"/>
    <w:basedOn w:val="DefaultParagraphFont"/>
    <w:uiPriority w:val="32"/>
    <w:qFormat/>
    <w:rsid w:val="00AC205B"/>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AC205B"/>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AC205B"/>
    <w:pPr>
      <w:spacing w:before="480" w:line="264" w:lineRule="auto"/>
      <w:outlineLvl w:val="9"/>
    </w:pPr>
    <w:rPr>
      <w:b/>
    </w:rPr>
  </w:style>
  <w:style w:type="paragraph" w:styleId="Footer">
    <w:name w:val="footer"/>
    <w:basedOn w:val="Normal"/>
    <w:link w:val="FooterChar"/>
    <w:uiPriority w:val="99"/>
    <w:rsid w:val="00C31A10"/>
    <w:pPr>
      <w:tabs>
        <w:tab w:val="center" w:pos="4153"/>
        <w:tab w:val="right" w:pos="8306"/>
      </w:tabs>
    </w:pPr>
    <w:rPr>
      <w:rFonts w:ascii="Times New Roman" w:eastAsia="Times New Roman" w:hAnsi="Times New Roman"/>
      <w:sz w:val="20"/>
      <w:szCs w:val="20"/>
      <w:lang w:eastAsia="en-GB"/>
    </w:rPr>
  </w:style>
  <w:style w:type="character" w:customStyle="1" w:styleId="FooterChar">
    <w:name w:val="Footer Char"/>
    <w:basedOn w:val="DefaultParagraphFont"/>
    <w:link w:val="Footer"/>
    <w:uiPriority w:val="99"/>
    <w:rsid w:val="00C31A10"/>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C31A10"/>
    <w:pPr>
      <w:tabs>
        <w:tab w:val="center" w:pos="4513"/>
        <w:tab w:val="right" w:pos="9026"/>
      </w:tabs>
    </w:pPr>
  </w:style>
  <w:style w:type="character" w:customStyle="1" w:styleId="HeaderChar">
    <w:name w:val="Header Char"/>
    <w:basedOn w:val="DefaultParagraphFont"/>
    <w:link w:val="Header"/>
    <w:uiPriority w:val="99"/>
    <w:rsid w:val="00C31A10"/>
    <w:rPr>
      <w:rFonts w:eastAsiaTheme="minorEastAsia" w:cs="Times New Roman"/>
      <w:sz w:val="24"/>
      <w:szCs w:val="24"/>
    </w:rPr>
  </w:style>
  <w:style w:type="table" w:styleId="TableGrid">
    <w:name w:val="Table Grid"/>
    <w:basedOn w:val="TableNormal"/>
    <w:uiPriority w:val="59"/>
    <w:rsid w:val="00C31A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5AE"/>
    <w:rPr>
      <w:rFonts w:ascii="Tahoma" w:hAnsi="Tahoma" w:cs="Tahoma"/>
      <w:sz w:val="16"/>
      <w:szCs w:val="16"/>
    </w:rPr>
  </w:style>
  <w:style w:type="character" w:customStyle="1" w:styleId="BalloonTextChar">
    <w:name w:val="Balloon Text Char"/>
    <w:basedOn w:val="DefaultParagraphFont"/>
    <w:link w:val="BalloonText"/>
    <w:uiPriority w:val="99"/>
    <w:semiHidden/>
    <w:rsid w:val="00D725A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E19E7"/>
    <w:rPr>
      <w:sz w:val="16"/>
      <w:szCs w:val="16"/>
    </w:rPr>
  </w:style>
  <w:style w:type="paragraph" w:styleId="CommentText">
    <w:name w:val="annotation text"/>
    <w:basedOn w:val="Normal"/>
    <w:link w:val="CommentTextChar"/>
    <w:uiPriority w:val="99"/>
    <w:semiHidden/>
    <w:unhideWhenUsed/>
    <w:rsid w:val="009E19E7"/>
    <w:rPr>
      <w:sz w:val="20"/>
      <w:szCs w:val="20"/>
    </w:rPr>
  </w:style>
  <w:style w:type="character" w:customStyle="1" w:styleId="CommentTextChar">
    <w:name w:val="Comment Text Char"/>
    <w:basedOn w:val="DefaultParagraphFont"/>
    <w:link w:val="CommentText"/>
    <w:uiPriority w:val="99"/>
    <w:semiHidden/>
    <w:rsid w:val="009E19E7"/>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E19E7"/>
    <w:rPr>
      <w:b/>
      <w:bCs/>
    </w:rPr>
  </w:style>
  <w:style w:type="character" w:customStyle="1" w:styleId="CommentSubjectChar">
    <w:name w:val="Comment Subject Char"/>
    <w:basedOn w:val="CommentTextChar"/>
    <w:link w:val="CommentSubject"/>
    <w:uiPriority w:val="99"/>
    <w:semiHidden/>
    <w:rsid w:val="009E19E7"/>
    <w:rPr>
      <w:rFonts w:eastAsiaTheme="minorEastAsia" w:cs="Times New Roman"/>
      <w:b/>
      <w:bCs/>
      <w:sz w:val="20"/>
      <w:szCs w:val="20"/>
    </w:rPr>
  </w:style>
  <w:style w:type="paragraph" w:customStyle="1" w:styleId="Default">
    <w:name w:val="Default"/>
    <w:rsid w:val="0014567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335D26"/>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335D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10"/>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AC205B"/>
    <w:pPr>
      <w:keepNext/>
      <w:keepLines/>
      <w:spacing w:before="360"/>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AC205B"/>
    <w:pPr>
      <w:keepNext/>
      <w:keepLines/>
      <w:spacing w:before="120"/>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AC205B"/>
    <w:pPr>
      <w:keepNext/>
      <w:keepLines/>
      <w:spacing w:before="20"/>
      <w:outlineLvl w:val="2"/>
    </w:pPr>
    <w:rPr>
      <w:rFonts w:eastAsiaTheme="majorEastAsia" w:cstheme="majorBidi"/>
      <w:b/>
      <w:bCs/>
      <w:color w:val="1F497D" w:themeColor="text2"/>
    </w:rPr>
  </w:style>
  <w:style w:type="paragraph" w:styleId="Heading4">
    <w:name w:val="heading 4"/>
    <w:basedOn w:val="Normal"/>
    <w:next w:val="Normal"/>
    <w:link w:val="Heading4Char"/>
    <w:uiPriority w:val="9"/>
    <w:semiHidden/>
    <w:unhideWhenUsed/>
    <w:qFormat/>
    <w:rsid w:val="00AC205B"/>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AC205B"/>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AC205B"/>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AC205B"/>
    <w:pPr>
      <w:keepNext/>
      <w:keepLines/>
      <w:spacing w:before="20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AC205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C205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C205B"/>
    <w:rPr>
      <w:b/>
      <w:bCs/>
      <w:smallCaps/>
      <w:color w:val="1F497D" w:themeColor="text2"/>
      <w:spacing w:val="6"/>
      <w:szCs w:val="18"/>
      <w:lang w:bidi="hi-IN"/>
    </w:rPr>
  </w:style>
  <w:style w:type="numbering" w:customStyle="1" w:styleId="Style1">
    <w:name w:val="Style1"/>
    <w:rsid w:val="00FC484C"/>
    <w:pPr>
      <w:numPr>
        <w:numId w:val="1"/>
      </w:numPr>
    </w:pPr>
  </w:style>
  <w:style w:type="character" w:customStyle="1" w:styleId="Heading1Char">
    <w:name w:val="Heading 1 Char"/>
    <w:basedOn w:val="DefaultParagraphFont"/>
    <w:link w:val="Heading1"/>
    <w:uiPriority w:val="9"/>
    <w:rsid w:val="00AC205B"/>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AC205B"/>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AC205B"/>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AC205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AC205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C205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AC205B"/>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AC205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C205B"/>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AC205B"/>
    <w:pPr>
      <w:spacing w:after="120"/>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AC205B"/>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AC205B"/>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AC205B"/>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AC205B"/>
    <w:rPr>
      <w:b/>
      <w:bCs/>
      <w:color w:val="265898" w:themeColor="text2" w:themeTint="E6"/>
    </w:rPr>
  </w:style>
  <w:style w:type="character" w:styleId="Emphasis">
    <w:name w:val="Emphasis"/>
    <w:basedOn w:val="DefaultParagraphFont"/>
    <w:uiPriority w:val="20"/>
    <w:qFormat/>
    <w:rsid w:val="00AC205B"/>
    <w:rPr>
      <w:b w:val="0"/>
      <w:i/>
      <w:iCs/>
      <w:color w:val="1F497D" w:themeColor="text2"/>
    </w:rPr>
  </w:style>
  <w:style w:type="paragraph" w:styleId="NoSpacing">
    <w:name w:val="No Spacing"/>
    <w:link w:val="NoSpacingChar"/>
    <w:uiPriority w:val="1"/>
    <w:qFormat/>
    <w:rsid w:val="00AC205B"/>
    <w:pPr>
      <w:spacing w:after="0" w:line="240" w:lineRule="auto"/>
    </w:pPr>
  </w:style>
  <w:style w:type="character" w:customStyle="1" w:styleId="NoSpacingChar">
    <w:name w:val="No Spacing Char"/>
    <w:basedOn w:val="DefaultParagraphFont"/>
    <w:link w:val="NoSpacing"/>
    <w:uiPriority w:val="1"/>
    <w:rsid w:val="00AC205B"/>
  </w:style>
  <w:style w:type="paragraph" w:styleId="ListParagraph">
    <w:name w:val="List Paragraph"/>
    <w:basedOn w:val="Normal"/>
    <w:uiPriority w:val="34"/>
    <w:qFormat/>
    <w:rsid w:val="00AC205B"/>
    <w:pPr>
      <w:ind w:left="720" w:hanging="288"/>
      <w:contextualSpacing/>
    </w:pPr>
    <w:rPr>
      <w:color w:val="1F497D" w:themeColor="text2"/>
    </w:rPr>
  </w:style>
  <w:style w:type="paragraph" w:styleId="Quote">
    <w:name w:val="Quote"/>
    <w:basedOn w:val="Normal"/>
    <w:next w:val="Normal"/>
    <w:link w:val="QuoteChar"/>
    <w:uiPriority w:val="29"/>
    <w:qFormat/>
    <w:rsid w:val="00AC205B"/>
    <w:pPr>
      <w:pBdr>
        <w:left w:val="single" w:sz="48" w:space="13" w:color="4F81BD" w:themeColor="accent1"/>
      </w:pBdr>
      <w:spacing w:line="360" w:lineRule="auto"/>
    </w:pPr>
    <w:rPr>
      <w:rFonts w:asciiTheme="majorHAnsi" w:hAnsiTheme="majorHAnsi"/>
      <w:b/>
      <w:i/>
      <w:iCs/>
      <w:color w:val="4F81BD" w:themeColor="accent1"/>
      <w:lang w:bidi="hi-IN"/>
    </w:rPr>
  </w:style>
  <w:style w:type="character" w:customStyle="1" w:styleId="QuoteChar">
    <w:name w:val="Quote Char"/>
    <w:basedOn w:val="DefaultParagraphFont"/>
    <w:link w:val="Quote"/>
    <w:uiPriority w:val="29"/>
    <w:rsid w:val="00AC205B"/>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AC205B"/>
    <w:pPr>
      <w:pBdr>
        <w:left w:val="single" w:sz="48" w:space="13" w:color="C0504D" w:themeColor="accent2"/>
      </w:pBdr>
      <w:spacing w:before="240" w:after="120" w:line="300" w:lineRule="auto"/>
    </w:pPr>
    <w:rPr>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AC205B"/>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AC205B"/>
    <w:rPr>
      <w:i/>
      <w:iCs/>
      <w:color w:val="000000"/>
    </w:rPr>
  </w:style>
  <w:style w:type="character" w:styleId="IntenseEmphasis">
    <w:name w:val="Intense Emphasis"/>
    <w:basedOn w:val="DefaultParagraphFont"/>
    <w:uiPriority w:val="21"/>
    <w:qFormat/>
    <w:rsid w:val="00AC205B"/>
    <w:rPr>
      <w:b/>
      <w:bCs/>
      <w:i/>
      <w:iCs/>
      <w:color w:val="1F497D" w:themeColor="text2"/>
    </w:rPr>
  </w:style>
  <w:style w:type="character" w:styleId="SubtleReference">
    <w:name w:val="Subtle Reference"/>
    <w:basedOn w:val="DefaultParagraphFont"/>
    <w:uiPriority w:val="31"/>
    <w:qFormat/>
    <w:rsid w:val="00AC205B"/>
    <w:rPr>
      <w:smallCaps/>
      <w:color w:val="000000"/>
      <w:u w:val="single"/>
    </w:rPr>
  </w:style>
  <w:style w:type="character" w:styleId="IntenseReference">
    <w:name w:val="Intense Reference"/>
    <w:basedOn w:val="DefaultParagraphFont"/>
    <w:uiPriority w:val="32"/>
    <w:qFormat/>
    <w:rsid w:val="00AC205B"/>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AC205B"/>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AC205B"/>
    <w:pPr>
      <w:spacing w:before="480" w:line="264" w:lineRule="auto"/>
      <w:outlineLvl w:val="9"/>
    </w:pPr>
    <w:rPr>
      <w:b/>
    </w:rPr>
  </w:style>
  <w:style w:type="paragraph" w:styleId="Footer">
    <w:name w:val="footer"/>
    <w:basedOn w:val="Normal"/>
    <w:link w:val="FooterChar"/>
    <w:uiPriority w:val="99"/>
    <w:rsid w:val="00C31A10"/>
    <w:pPr>
      <w:tabs>
        <w:tab w:val="center" w:pos="4153"/>
        <w:tab w:val="right" w:pos="8306"/>
      </w:tabs>
    </w:pPr>
    <w:rPr>
      <w:rFonts w:ascii="Times New Roman" w:eastAsia="Times New Roman" w:hAnsi="Times New Roman"/>
      <w:sz w:val="20"/>
      <w:szCs w:val="20"/>
      <w:lang w:eastAsia="en-GB"/>
    </w:rPr>
  </w:style>
  <w:style w:type="character" w:customStyle="1" w:styleId="FooterChar">
    <w:name w:val="Footer Char"/>
    <w:basedOn w:val="DefaultParagraphFont"/>
    <w:link w:val="Footer"/>
    <w:uiPriority w:val="99"/>
    <w:rsid w:val="00C31A10"/>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C31A10"/>
    <w:pPr>
      <w:tabs>
        <w:tab w:val="center" w:pos="4513"/>
        <w:tab w:val="right" w:pos="9026"/>
      </w:tabs>
    </w:pPr>
  </w:style>
  <w:style w:type="character" w:customStyle="1" w:styleId="HeaderChar">
    <w:name w:val="Header Char"/>
    <w:basedOn w:val="DefaultParagraphFont"/>
    <w:link w:val="Header"/>
    <w:uiPriority w:val="99"/>
    <w:rsid w:val="00C31A10"/>
    <w:rPr>
      <w:rFonts w:eastAsiaTheme="minorEastAsia" w:cs="Times New Roman"/>
      <w:sz w:val="24"/>
      <w:szCs w:val="24"/>
    </w:rPr>
  </w:style>
  <w:style w:type="table" w:styleId="TableGrid">
    <w:name w:val="Table Grid"/>
    <w:basedOn w:val="TableNormal"/>
    <w:uiPriority w:val="59"/>
    <w:rsid w:val="00C31A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5AE"/>
    <w:rPr>
      <w:rFonts w:ascii="Tahoma" w:hAnsi="Tahoma" w:cs="Tahoma"/>
      <w:sz w:val="16"/>
      <w:szCs w:val="16"/>
    </w:rPr>
  </w:style>
  <w:style w:type="character" w:customStyle="1" w:styleId="BalloonTextChar">
    <w:name w:val="Balloon Text Char"/>
    <w:basedOn w:val="DefaultParagraphFont"/>
    <w:link w:val="BalloonText"/>
    <w:uiPriority w:val="99"/>
    <w:semiHidden/>
    <w:rsid w:val="00D725A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E19E7"/>
    <w:rPr>
      <w:sz w:val="16"/>
      <w:szCs w:val="16"/>
    </w:rPr>
  </w:style>
  <w:style w:type="paragraph" w:styleId="CommentText">
    <w:name w:val="annotation text"/>
    <w:basedOn w:val="Normal"/>
    <w:link w:val="CommentTextChar"/>
    <w:uiPriority w:val="99"/>
    <w:semiHidden/>
    <w:unhideWhenUsed/>
    <w:rsid w:val="009E19E7"/>
    <w:rPr>
      <w:sz w:val="20"/>
      <w:szCs w:val="20"/>
    </w:rPr>
  </w:style>
  <w:style w:type="character" w:customStyle="1" w:styleId="CommentTextChar">
    <w:name w:val="Comment Text Char"/>
    <w:basedOn w:val="DefaultParagraphFont"/>
    <w:link w:val="CommentText"/>
    <w:uiPriority w:val="99"/>
    <w:semiHidden/>
    <w:rsid w:val="009E19E7"/>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E19E7"/>
    <w:rPr>
      <w:b/>
      <w:bCs/>
    </w:rPr>
  </w:style>
  <w:style w:type="character" w:customStyle="1" w:styleId="CommentSubjectChar">
    <w:name w:val="Comment Subject Char"/>
    <w:basedOn w:val="CommentTextChar"/>
    <w:link w:val="CommentSubject"/>
    <w:uiPriority w:val="99"/>
    <w:semiHidden/>
    <w:rsid w:val="009E19E7"/>
    <w:rPr>
      <w:rFonts w:eastAsiaTheme="minorEastAsia" w:cs="Times New Roman"/>
      <w:b/>
      <w:bCs/>
      <w:sz w:val="20"/>
      <w:szCs w:val="20"/>
    </w:rPr>
  </w:style>
  <w:style w:type="paragraph" w:customStyle="1" w:styleId="Default">
    <w:name w:val="Default"/>
    <w:rsid w:val="0014567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335D26"/>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335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674">
      <w:bodyDiv w:val="1"/>
      <w:marLeft w:val="0"/>
      <w:marRight w:val="0"/>
      <w:marTop w:val="0"/>
      <w:marBottom w:val="0"/>
      <w:divBdr>
        <w:top w:val="none" w:sz="0" w:space="0" w:color="auto"/>
        <w:left w:val="none" w:sz="0" w:space="0" w:color="auto"/>
        <w:bottom w:val="none" w:sz="0" w:space="0" w:color="auto"/>
        <w:right w:val="none" w:sz="0" w:space="0" w:color="auto"/>
      </w:divBdr>
    </w:div>
    <w:div w:id="28190146">
      <w:bodyDiv w:val="1"/>
      <w:marLeft w:val="0"/>
      <w:marRight w:val="0"/>
      <w:marTop w:val="0"/>
      <w:marBottom w:val="0"/>
      <w:divBdr>
        <w:top w:val="none" w:sz="0" w:space="0" w:color="auto"/>
        <w:left w:val="none" w:sz="0" w:space="0" w:color="auto"/>
        <w:bottom w:val="none" w:sz="0" w:space="0" w:color="auto"/>
        <w:right w:val="none" w:sz="0" w:space="0" w:color="auto"/>
      </w:divBdr>
    </w:div>
    <w:div w:id="33775973">
      <w:bodyDiv w:val="1"/>
      <w:marLeft w:val="0"/>
      <w:marRight w:val="0"/>
      <w:marTop w:val="0"/>
      <w:marBottom w:val="0"/>
      <w:divBdr>
        <w:top w:val="none" w:sz="0" w:space="0" w:color="auto"/>
        <w:left w:val="none" w:sz="0" w:space="0" w:color="auto"/>
        <w:bottom w:val="none" w:sz="0" w:space="0" w:color="auto"/>
        <w:right w:val="none" w:sz="0" w:space="0" w:color="auto"/>
      </w:divBdr>
      <w:divsChild>
        <w:div w:id="822694411">
          <w:marLeft w:val="446"/>
          <w:marRight w:val="0"/>
          <w:marTop w:val="0"/>
          <w:marBottom w:val="0"/>
          <w:divBdr>
            <w:top w:val="none" w:sz="0" w:space="0" w:color="auto"/>
            <w:left w:val="none" w:sz="0" w:space="0" w:color="auto"/>
            <w:bottom w:val="none" w:sz="0" w:space="0" w:color="auto"/>
            <w:right w:val="none" w:sz="0" w:space="0" w:color="auto"/>
          </w:divBdr>
        </w:div>
      </w:divsChild>
    </w:div>
    <w:div w:id="186719579">
      <w:bodyDiv w:val="1"/>
      <w:marLeft w:val="0"/>
      <w:marRight w:val="0"/>
      <w:marTop w:val="0"/>
      <w:marBottom w:val="0"/>
      <w:divBdr>
        <w:top w:val="none" w:sz="0" w:space="0" w:color="auto"/>
        <w:left w:val="none" w:sz="0" w:space="0" w:color="auto"/>
        <w:bottom w:val="none" w:sz="0" w:space="0" w:color="auto"/>
        <w:right w:val="none" w:sz="0" w:space="0" w:color="auto"/>
      </w:divBdr>
    </w:div>
    <w:div w:id="374543777">
      <w:bodyDiv w:val="1"/>
      <w:marLeft w:val="0"/>
      <w:marRight w:val="0"/>
      <w:marTop w:val="0"/>
      <w:marBottom w:val="0"/>
      <w:divBdr>
        <w:top w:val="none" w:sz="0" w:space="0" w:color="auto"/>
        <w:left w:val="none" w:sz="0" w:space="0" w:color="auto"/>
        <w:bottom w:val="none" w:sz="0" w:space="0" w:color="auto"/>
        <w:right w:val="none" w:sz="0" w:space="0" w:color="auto"/>
      </w:divBdr>
      <w:divsChild>
        <w:div w:id="699941369">
          <w:marLeft w:val="446"/>
          <w:marRight w:val="0"/>
          <w:marTop w:val="0"/>
          <w:marBottom w:val="0"/>
          <w:divBdr>
            <w:top w:val="none" w:sz="0" w:space="0" w:color="auto"/>
            <w:left w:val="none" w:sz="0" w:space="0" w:color="auto"/>
            <w:bottom w:val="none" w:sz="0" w:space="0" w:color="auto"/>
            <w:right w:val="none" w:sz="0" w:space="0" w:color="auto"/>
          </w:divBdr>
        </w:div>
        <w:div w:id="953634251">
          <w:marLeft w:val="446"/>
          <w:marRight w:val="0"/>
          <w:marTop w:val="0"/>
          <w:marBottom w:val="0"/>
          <w:divBdr>
            <w:top w:val="none" w:sz="0" w:space="0" w:color="auto"/>
            <w:left w:val="none" w:sz="0" w:space="0" w:color="auto"/>
            <w:bottom w:val="none" w:sz="0" w:space="0" w:color="auto"/>
            <w:right w:val="none" w:sz="0" w:space="0" w:color="auto"/>
          </w:divBdr>
        </w:div>
        <w:div w:id="1115171781">
          <w:marLeft w:val="446"/>
          <w:marRight w:val="0"/>
          <w:marTop w:val="0"/>
          <w:marBottom w:val="0"/>
          <w:divBdr>
            <w:top w:val="none" w:sz="0" w:space="0" w:color="auto"/>
            <w:left w:val="none" w:sz="0" w:space="0" w:color="auto"/>
            <w:bottom w:val="none" w:sz="0" w:space="0" w:color="auto"/>
            <w:right w:val="none" w:sz="0" w:space="0" w:color="auto"/>
          </w:divBdr>
        </w:div>
        <w:div w:id="1804226315">
          <w:marLeft w:val="446"/>
          <w:marRight w:val="0"/>
          <w:marTop w:val="0"/>
          <w:marBottom w:val="0"/>
          <w:divBdr>
            <w:top w:val="none" w:sz="0" w:space="0" w:color="auto"/>
            <w:left w:val="none" w:sz="0" w:space="0" w:color="auto"/>
            <w:bottom w:val="none" w:sz="0" w:space="0" w:color="auto"/>
            <w:right w:val="none" w:sz="0" w:space="0" w:color="auto"/>
          </w:divBdr>
        </w:div>
        <w:div w:id="1895963195">
          <w:marLeft w:val="446"/>
          <w:marRight w:val="0"/>
          <w:marTop w:val="0"/>
          <w:marBottom w:val="0"/>
          <w:divBdr>
            <w:top w:val="none" w:sz="0" w:space="0" w:color="auto"/>
            <w:left w:val="none" w:sz="0" w:space="0" w:color="auto"/>
            <w:bottom w:val="none" w:sz="0" w:space="0" w:color="auto"/>
            <w:right w:val="none" w:sz="0" w:space="0" w:color="auto"/>
          </w:divBdr>
        </w:div>
      </w:divsChild>
    </w:div>
    <w:div w:id="806167314">
      <w:bodyDiv w:val="1"/>
      <w:marLeft w:val="0"/>
      <w:marRight w:val="0"/>
      <w:marTop w:val="0"/>
      <w:marBottom w:val="0"/>
      <w:divBdr>
        <w:top w:val="none" w:sz="0" w:space="0" w:color="auto"/>
        <w:left w:val="none" w:sz="0" w:space="0" w:color="auto"/>
        <w:bottom w:val="none" w:sz="0" w:space="0" w:color="auto"/>
        <w:right w:val="none" w:sz="0" w:space="0" w:color="auto"/>
      </w:divBdr>
      <w:divsChild>
        <w:div w:id="1564096744">
          <w:marLeft w:val="0"/>
          <w:marRight w:val="0"/>
          <w:marTop w:val="0"/>
          <w:marBottom w:val="0"/>
          <w:divBdr>
            <w:top w:val="none" w:sz="0" w:space="0" w:color="auto"/>
            <w:left w:val="none" w:sz="0" w:space="0" w:color="auto"/>
            <w:bottom w:val="none" w:sz="0" w:space="0" w:color="auto"/>
            <w:right w:val="none" w:sz="0" w:space="0" w:color="auto"/>
          </w:divBdr>
        </w:div>
      </w:divsChild>
    </w:div>
    <w:div w:id="859468686">
      <w:bodyDiv w:val="1"/>
      <w:marLeft w:val="0"/>
      <w:marRight w:val="0"/>
      <w:marTop w:val="0"/>
      <w:marBottom w:val="0"/>
      <w:divBdr>
        <w:top w:val="none" w:sz="0" w:space="0" w:color="auto"/>
        <w:left w:val="none" w:sz="0" w:space="0" w:color="auto"/>
        <w:bottom w:val="none" w:sz="0" w:space="0" w:color="auto"/>
        <w:right w:val="none" w:sz="0" w:space="0" w:color="auto"/>
      </w:divBdr>
    </w:div>
    <w:div w:id="982079472">
      <w:bodyDiv w:val="1"/>
      <w:marLeft w:val="0"/>
      <w:marRight w:val="0"/>
      <w:marTop w:val="0"/>
      <w:marBottom w:val="0"/>
      <w:divBdr>
        <w:top w:val="none" w:sz="0" w:space="0" w:color="auto"/>
        <w:left w:val="none" w:sz="0" w:space="0" w:color="auto"/>
        <w:bottom w:val="none" w:sz="0" w:space="0" w:color="auto"/>
        <w:right w:val="none" w:sz="0" w:space="0" w:color="auto"/>
      </w:divBdr>
    </w:div>
    <w:div w:id="1437287442">
      <w:bodyDiv w:val="1"/>
      <w:marLeft w:val="0"/>
      <w:marRight w:val="0"/>
      <w:marTop w:val="0"/>
      <w:marBottom w:val="0"/>
      <w:divBdr>
        <w:top w:val="none" w:sz="0" w:space="0" w:color="auto"/>
        <w:left w:val="none" w:sz="0" w:space="0" w:color="auto"/>
        <w:bottom w:val="none" w:sz="0" w:space="0" w:color="auto"/>
        <w:right w:val="none" w:sz="0" w:space="0" w:color="auto"/>
      </w:divBdr>
    </w:div>
    <w:div w:id="1593320962">
      <w:bodyDiv w:val="1"/>
      <w:marLeft w:val="0"/>
      <w:marRight w:val="0"/>
      <w:marTop w:val="0"/>
      <w:marBottom w:val="0"/>
      <w:divBdr>
        <w:top w:val="none" w:sz="0" w:space="0" w:color="auto"/>
        <w:left w:val="none" w:sz="0" w:space="0" w:color="auto"/>
        <w:bottom w:val="none" w:sz="0" w:space="0" w:color="auto"/>
        <w:right w:val="none" w:sz="0" w:space="0" w:color="auto"/>
      </w:divBdr>
    </w:div>
    <w:div w:id="1840924997">
      <w:bodyDiv w:val="1"/>
      <w:marLeft w:val="0"/>
      <w:marRight w:val="0"/>
      <w:marTop w:val="0"/>
      <w:marBottom w:val="0"/>
      <w:divBdr>
        <w:top w:val="none" w:sz="0" w:space="0" w:color="auto"/>
        <w:left w:val="none" w:sz="0" w:space="0" w:color="auto"/>
        <w:bottom w:val="none" w:sz="0" w:space="0" w:color="auto"/>
        <w:right w:val="none" w:sz="0" w:space="0" w:color="auto"/>
      </w:divBdr>
      <w:divsChild>
        <w:div w:id="1690444039">
          <w:marLeft w:val="-225"/>
          <w:marRight w:val="-225"/>
          <w:marTop w:val="0"/>
          <w:marBottom w:val="0"/>
          <w:divBdr>
            <w:top w:val="none" w:sz="0" w:space="0" w:color="auto"/>
            <w:left w:val="none" w:sz="0" w:space="0" w:color="auto"/>
            <w:bottom w:val="none" w:sz="0" w:space="0" w:color="auto"/>
            <w:right w:val="none" w:sz="0" w:space="0" w:color="auto"/>
          </w:divBdr>
        </w:div>
      </w:divsChild>
    </w:div>
    <w:div w:id="1936668658">
      <w:bodyDiv w:val="1"/>
      <w:marLeft w:val="0"/>
      <w:marRight w:val="0"/>
      <w:marTop w:val="0"/>
      <w:marBottom w:val="0"/>
      <w:divBdr>
        <w:top w:val="none" w:sz="0" w:space="0" w:color="auto"/>
        <w:left w:val="none" w:sz="0" w:space="0" w:color="auto"/>
        <w:bottom w:val="none" w:sz="0" w:space="0" w:color="auto"/>
        <w:right w:val="none" w:sz="0" w:space="0" w:color="auto"/>
      </w:divBdr>
    </w:div>
    <w:div w:id="2074159379">
      <w:bodyDiv w:val="1"/>
      <w:marLeft w:val="0"/>
      <w:marRight w:val="0"/>
      <w:marTop w:val="0"/>
      <w:marBottom w:val="0"/>
      <w:divBdr>
        <w:top w:val="none" w:sz="0" w:space="0" w:color="auto"/>
        <w:left w:val="none" w:sz="0" w:space="0" w:color="auto"/>
        <w:bottom w:val="none" w:sz="0" w:space="0" w:color="auto"/>
        <w:right w:val="none" w:sz="0" w:space="0" w:color="auto"/>
      </w:divBdr>
      <w:divsChild>
        <w:div w:id="20270504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DF53-3EE2-414B-A523-0AEE03EE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Institute of Physics</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Beecroft</dc:creator>
  <cp:lastModifiedBy>Elizabeth Pace</cp:lastModifiedBy>
  <cp:revision>2</cp:revision>
  <cp:lastPrinted>2019-07-15T11:58:00Z</cp:lastPrinted>
  <dcterms:created xsi:type="dcterms:W3CDTF">2019-07-31T10:42:00Z</dcterms:created>
  <dcterms:modified xsi:type="dcterms:W3CDTF">2019-07-31T10:42:00Z</dcterms:modified>
</cp:coreProperties>
</file>